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8B926" w14:textId="2D5D3F9A" w:rsidR="001709FD" w:rsidRPr="00DF3B98" w:rsidRDefault="00EE314C" w:rsidP="001709FD">
      <w:pPr>
        <w:pStyle w:val="1Ttel"/>
      </w:pPr>
      <w:r>
        <w:rPr>
          <w:noProof/>
        </w:rPr>
        <w:drawing>
          <wp:anchor distT="0" distB="0" distL="114300" distR="114300" simplePos="0" relativeHeight="251659264" behindDoc="0" locked="0" layoutInCell="1" allowOverlap="1" wp14:anchorId="67837E31" wp14:editId="44B0469D">
            <wp:simplePos x="0" y="0"/>
            <wp:positionH relativeFrom="column">
              <wp:posOffset>5561668</wp:posOffset>
            </wp:positionH>
            <wp:positionV relativeFrom="page">
              <wp:posOffset>1035297</wp:posOffset>
            </wp:positionV>
            <wp:extent cx="683895" cy="683895"/>
            <wp:effectExtent l="0" t="0" r="1905" b="1905"/>
            <wp:wrapSquare wrapText="bothSides"/>
            <wp:docPr id="1" name="Bild 1" descr="PSEProjekte:DZLM:CD_CI:Icons Gestaltungsprinzipien:ws15078_DZLM_Icons_Stochasti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EProjekte:DZLM:CD_CI:Icons Gestaltungsprinzipien:ws15078_DZLM_Icons_Stochastik.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B8349E">
        <w:t xml:space="preserve">Stochastik in der Gymnasialen Oberstufe (Sekundarstufe II) </w:t>
      </w:r>
      <w:r w:rsidR="00B8349E">
        <w:br/>
      </w:r>
      <w:r w:rsidR="00F91C50">
        <w:t>– Einstieg in die Stochastik</w:t>
      </w:r>
      <w:r w:rsidR="00533F16">
        <w:t xml:space="preserve"> </w:t>
      </w:r>
      <w:r w:rsidR="00B54745">
        <w:t>mit „Differenz t</w:t>
      </w:r>
      <w:r w:rsidR="001709FD">
        <w:t xml:space="preserve">rifft“ </w:t>
      </w:r>
      <w:r w:rsidR="00115564">
        <w:t>mit Schwerpunkt stochastische Simulationen</w:t>
      </w:r>
    </w:p>
    <w:p w14:paraId="01549BAB" w14:textId="0ACD0C8F" w:rsidR="005E1694" w:rsidRPr="00DF3B98" w:rsidRDefault="00F9485A" w:rsidP="00DF3B98">
      <w:pPr>
        <w:pStyle w:val="2Autoren"/>
      </w:pPr>
      <w:r>
        <w:t>Rolf Biehler, Hauke Friedrich</w:t>
      </w:r>
      <w:r w:rsidR="009F47EB" w:rsidRPr="00DF3B98">
        <w:t xml:space="preserve">, </w:t>
      </w:r>
      <w:r>
        <w:t xml:space="preserve">Birgit Griese, Ralf Nieszporek, </w:t>
      </w:r>
      <w:r w:rsidR="009F47EB" w:rsidRPr="00DF3B98">
        <w:t>erstellt im Projekt „</w:t>
      </w:r>
      <w:r>
        <w:t>Stochastik kompakt</w:t>
      </w:r>
      <w:r w:rsidR="009F47EB" w:rsidRPr="00DF3B98">
        <w:t xml:space="preserve">“ </w:t>
      </w:r>
      <w:r w:rsidR="009F47EB" w:rsidRPr="00DF3B98">
        <w:br/>
        <w:t xml:space="preserve">Projektleitung: </w:t>
      </w:r>
      <w:r w:rsidR="00E0627E">
        <w:t>Prof. Rolf Biehler, Universität Paderborn</w:t>
      </w:r>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55"/>
        <w:gridCol w:w="8076"/>
      </w:tblGrid>
      <w:tr w:rsidR="005E1694" w:rsidRPr="005E1694" w14:paraId="06BBBE9F" w14:textId="77777777" w:rsidTr="00BF0824">
        <w:trPr>
          <w:trHeight w:val="1077"/>
          <w:tblCellSpacing w:w="60" w:type="dxa"/>
        </w:trPr>
        <w:tc>
          <w:tcPr>
            <w:tcW w:w="1675" w:type="dxa"/>
            <w:tcMar>
              <w:top w:w="0" w:type="dxa"/>
              <w:left w:w="0" w:type="dxa"/>
              <w:bottom w:w="0" w:type="dxa"/>
              <w:right w:w="0" w:type="dxa"/>
            </w:tcMar>
          </w:tcPr>
          <w:p w14:paraId="25E4A931" w14:textId="77777777" w:rsidR="005E1694" w:rsidRPr="005E1694" w:rsidRDefault="005E1694" w:rsidP="004401B0">
            <w:pPr>
              <w:pStyle w:val="3berschrift"/>
            </w:pPr>
            <w:r w:rsidRPr="005E1694">
              <w:t>Grundidee</w:t>
            </w:r>
            <w:r w:rsidR="008B0684">
              <w:t xml:space="preserve"> des Bausteins</w:t>
            </w:r>
            <w:r w:rsidRPr="005E1694">
              <w:t xml:space="preserve"> </w:t>
            </w:r>
          </w:p>
          <w:p w14:paraId="503B8DE0"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896" w:type="dxa"/>
            <w:tcMar>
              <w:top w:w="0" w:type="dxa"/>
              <w:left w:w="0" w:type="dxa"/>
              <w:bottom w:w="0" w:type="dxa"/>
              <w:right w:w="0" w:type="dxa"/>
            </w:tcMar>
          </w:tcPr>
          <w:p w14:paraId="4D31C4C0" w14:textId="47D0E376" w:rsidR="001709FD" w:rsidRDefault="001709FD" w:rsidP="00CD2D71">
            <w:pPr>
              <w:pStyle w:val="4Flietext"/>
              <w:framePr w:wrap="around"/>
            </w:pPr>
            <w:r>
              <w:t>In diese</w:t>
            </w:r>
            <w:r w:rsidR="00FD0122">
              <w:t>m</w:t>
            </w:r>
            <w:r>
              <w:t xml:space="preserve"> </w:t>
            </w:r>
            <w:r w:rsidR="00FD0122">
              <w:t>Baustein</w:t>
            </w:r>
            <w:r>
              <w:t xml:space="preserve"> wird ein unterrichtserprobter Einstieg in den Stochastikunterricht der Oberstufe vorgestellt. Dies geschieht anhand des Beispiels „Differenz trifft“. Es kann von Schülerinnen und Schüler</w:t>
            </w:r>
            <w:r w:rsidR="00B54745">
              <w:t>n</w:t>
            </w:r>
            <w:r>
              <w:t xml:space="preserve"> auf einer experimentellen</w:t>
            </w:r>
            <w:r w:rsidR="00B54745">
              <w:t xml:space="preserve"> Ebene</w:t>
            </w:r>
            <w:r>
              <w:t xml:space="preserve"> (z. B. mittels stochastischer Simulation) und einer eher theoretischen</w:t>
            </w:r>
            <w:r w:rsidR="00B54745">
              <w:t xml:space="preserve"> Ebene</w:t>
            </w:r>
            <w:r w:rsidR="005C317C">
              <w:t xml:space="preserve"> (z. B. mith</w:t>
            </w:r>
            <w:r>
              <w:t>ilfe der Kombinatorik) bearbeitet werden.</w:t>
            </w:r>
          </w:p>
          <w:p w14:paraId="0955D7CA" w14:textId="77777777" w:rsidR="001709FD" w:rsidRDefault="001709FD" w:rsidP="00CD2D71">
            <w:pPr>
              <w:pStyle w:val="4Flietext"/>
              <w:framePr w:wrap="around"/>
            </w:pPr>
            <w:r>
              <w:t xml:space="preserve">Das Einstiegsbeispiel </w:t>
            </w:r>
            <w:r w:rsidRPr="005E1694">
              <w:t>diese</w:t>
            </w:r>
            <w:r>
              <w:t xml:space="preserve">r Fortbildung berücksichtigt insbesondere die Erfahrung, dass Lerngruppen im ersten Jahr der Oberstufe bezüglich ihrer Vorkenntnisse in der Stochastik recht heterogen sind. </w:t>
            </w:r>
          </w:p>
          <w:p w14:paraId="3D441249" w14:textId="7A3B94CC" w:rsidR="001709FD" w:rsidRDefault="001709FD" w:rsidP="00CD2D71">
            <w:pPr>
              <w:pStyle w:val="4Flietext"/>
              <w:framePr w:wrap="around"/>
            </w:pPr>
            <w:r>
              <w:t>Der gezeigte Einstieg zeigt einen Weg zur Festigung oder auch ggf. des Aufbaus wichtiger Grundbegriffe der Stochastik wie die Begriffe Zufallsexperiment und Wahrscheinlichkeit auf und schneidet dabei auch die Bedeutung des empirisch</w:t>
            </w:r>
            <w:r w:rsidR="0036721E">
              <w:t>en Gesetzes der großen Zahl an (e</w:t>
            </w:r>
            <w:r>
              <w:t xml:space="preserve">in vertiefender Fortbildungsbaustein zu diesem Gesetz </w:t>
            </w:r>
            <w:r w:rsidR="0036721E">
              <w:rPr>
                <w:rFonts w:eastAsia="Times New Roman" w:cs="Times New Roman"/>
              </w:rPr>
              <w:t>ist ebenfalls Teil dieses Moduls</w:t>
            </w:r>
            <w:r>
              <w:t>)</w:t>
            </w:r>
            <w:r w:rsidR="0036721E">
              <w:t>.</w:t>
            </w:r>
          </w:p>
          <w:p w14:paraId="17BE9DE3" w14:textId="0D3377ED" w:rsidR="009F47EB" w:rsidRPr="005E1694" w:rsidRDefault="009F47EB" w:rsidP="00CD2D71">
            <w:pPr>
              <w:pStyle w:val="4Flietext"/>
              <w:framePr w:wrap="around"/>
            </w:pPr>
          </w:p>
        </w:tc>
      </w:tr>
      <w:tr w:rsidR="005E1694" w:rsidRPr="005E1694" w14:paraId="75402611" w14:textId="77777777" w:rsidTr="00BF0824">
        <w:trPr>
          <w:trHeight w:val="1054"/>
          <w:tblCellSpacing w:w="60" w:type="dxa"/>
        </w:trPr>
        <w:tc>
          <w:tcPr>
            <w:tcW w:w="1675" w:type="dxa"/>
            <w:tcMar>
              <w:top w:w="0" w:type="dxa"/>
              <w:left w:w="0" w:type="dxa"/>
              <w:bottom w:w="0" w:type="dxa"/>
              <w:right w:w="0" w:type="dxa"/>
            </w:tcMar>
          </w:tcPr>
          <w:p w14:paraId="6B8C933B" w14:textId="77777777" w:rsidR="005E1694" w:rsidRPr="005E1694" w:rsidRDefault="005E1694" w:rsidP="004401B0">
            <w:pPr>
              <w:pStyle w:val="3berschrift"/>
            </w:pPr>
            <w:r w:rsidRPr="005E1694">
              <w:t xml:space="preserve">Zielgruppe </w:t>
            </w:r>
            <w:r w:rsidRPr="005E1694">
              <w:br/>
              <w:t xml:space="preserve">und Ziele </w:t>
            </w:r>
          </w:p>
          <w:p w14:paraId="0AF9247D"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896" w:type="dxa"/>
            <w:tcMar>
              <w:top w:w="0" w:type="dxa"/>
              <w:left w:w="0" w:type="dxa"/>
              <w:bottom w:w="0" w:type="dxa"/>
              <w:right w:w="0" w:type="dxa"/>
            </w:tcMar>
          </w:tcPr>
          <w:p w14:paraId="35866D18" w14:textId="6F6F03CB" w:rsidR="00115564" w:rsidRDefault="00096E09" w:rsidP="00CD2D71">
            <w:pPr>
              <w:pStyle w:val="4Flietext"/>
              <w:framePr w:wrap="around"/>
            </w:pPr>
            <w:r>
              <w:t>Praktizierende Mathematikl</w:t>
            </w:r>
            <w:r w:rsidR="00115564" w:rsidRPr="005E1694">
              <w:t xml:space="preserve">ehrpersonen der Sekundarstufe </w:t>
            </w:r>
            <w:r w:rsidR="00115564">
              <w:t>II:</w:t>
            </w:r>
          </w:p>
          <w:p w14:paraId="6B9EFC73" w14:textId="6102F5AE" w:rsidR="00115564" w:rsidRPr="005E1694" w:rsidRDefault="00115564" w:rsidP="00CD2D71">
            <w:pPr>
              <w:pStyle w:val="5Aufzhlung"/>
              <w:framePr w:wrap="around"/>
            </w:pPr>
            <w:r>
              <w:t>vertiefen ihre Kompetenzen im Hinblick auf den Einsatz von Simulationen von Zufalls</w:t>
            </w:r>
            <w:r w:rsidR="00B54745">
              <w:t>-</w:t>
            </w:r>
            <w:r>
              <w:t>versuchen</w:t>
            </w:r>
            <w:r w:rsidRPr="009F47EB">
              <w:t xml:space="preserve">, </w:t>
            </w:r>
          </w:p>
          <w:p w14:paraId="0B6975C2" w14:textId="308BFD89" w:rsidR="005E1694" w:rsidRPr="00C45105" w:rsidRDefault="00455584" w:rsidP="00CD2D71">
            <w:pPr>
              <w:pStyle w:val="5Aufzhlung"/>
              <w:framePr w:wrap="around"/>
            </w:pPr>
            <w:r>
              <w:t xml:space="preserve">lernen einen </w:t>
            </w:r>
            <w:r w:rsidR="005A7B7A" w:rsidRPr="00C45105">
              <w:t>Einstieg in die Stochastik</w:t>
            </w:r>
            <w:r w:rsidR="001D4F0F" w:rsidRPr="00C45105">
              <w:t xml:space="preserve"> mit Hilfe von Simulationen</w:t>
            </w:r>
            <w:r w:rsidR="005A7B7A" w:rsidRPr="00C45105">
              <w:t xml:space="preserve"> </w:t>
            </w:r>
            <w:r>
              <w:t xml:space="preserve">kennen und setzten sich didaktisch gewinnbringend mit ihm </w:t>
            </w:r>
            <w:r w:rsidR="0049258F">
              <w:t>a</w:t>
            </w:r>
            <w:r>
              <w:t>useinander</w:t>
            </w:r>
            <w:r w:rsidR="00F80960">
              <w:t>,</w:t>
            </w:r>
          </w:p>
          <w:p w14:paraId="08055202" w14:textId="767263E2" w:rsidR="00957D7B" w:rsidRPr="00C45105" w:rsidRDefault="00F172A8" w:rsidP="00CD2D71">
            <w:pPr>
              <w:pStyle w:val="5Aufzhlung"/>
              <w:framePr w:wrap="around"/>
            </w:pPr>
            <w:r>
              <w:t>erfahren</w:t>
            </w:r>
            <w:r w:rsidR="00455584">
              <w:t xml:space="preserve"> Möglichkeiten zum Abbau </w:t>
            </w:r>
            <w:r w:rsidR="00F80960">
              <w:t xml:space="preserve">einer </w:t>
            </w:r>
            <w:r w:rsidR="00957D7B" w:rsidRPr="00C45105">
              <w:t>typische</w:t>
            </w:r>
            <w:r w:rsidR="00F80960">
              <w:t>n</w:t>
            </w:r>
            <w:r w:rsidR="00957D7B" w:rsidRPr="00C45105">
              <w:t xml:space="preserve"> Fehlvorstellung (</w:t>
            </w:r>
            <w:r w:rsidR="00455584">
              <w:t>Unabhängigkeit von der Stichprobengröße</w:t>
            </w:r>
            <w:r w:rsidR="00957D7B" w:rsidRPr="00C45105">
              <w:t xml:space="preserve">) bei </w:t>
            </w:r>
            <w:r w:rsidR="00F80960">
              <w:t>ihren Schülerinnen und Schülern,</w:t>
            </w:r>
          </w:p>
          <w:p w14:paraId="67D749CC" w14:textId="34E3684E" w:rsidR="005E1694" w:rsidRPr="00C45105" w:rsidRDefault="00455584" w:rsidP="00CD2D71">
            <w:pPr>
              <w:pStyle w:val="5Aufzhlung"/>
              <w:framePr w:wrap="around"/>
            </w:pPr>
            <w:r>
              <w:t xml:space="preserve">stärken </w:t>
            </w:r>
            <w:r w:rsidR="00957D7B" w:rsidRPr="00C45105">
              <w:t>i</w:t>
            </w:r>
            <w:r w:rsidR="005A7B7A" w:rsidRPr="00C45105">
              <w:t>hre Werkzeugkompetenzen im Einsatz des GTRs für Simulationen</w:t>
            </w:r>
            <w:r>
              <w:t xml:space="preserve"> </w:t>
            </w:r>
            <w:r w:rsidR="00F74374" w:rsidRPr="00C45105">
              <w:t>(Anleitunge</w:t>
            </w:r>
            <w:r>
              <w:t xml:space="preserve">n und Videos sind nur für den </w:t>
            </w:r>
            <w:proofErr w:type="spellStart"/>
            <w:r>
              <w:t>Ti</w:t>
            </w:r>
            <w:r w:rsidR="00F74374" w:rsidRPr="00C45105">
              <w:t>-nspire</w:t>
            </w:r>
            <w:proofErr w:type="spellEnd"/>
            <w:r w:rsidR="00F74374" w:rsidRPr="00C45105">
              <w:t xml:space="preserve"> und CASIO fx-CG20</w:t>
            </w:r>
            <w:r w:rsidR="0052243F">
              <w:t>/CG50</w:t>
            </w:r>
            <w:r w:rsidR="00F74374" w:rsidRPr="00C45105">
              <w:t xml:space="preserve"> ausgelegt</w:t>
            </w:r>
            <w:r>
              <w:t>!</w:t>
            </w:r>
            <w:r w:rsidR="00F74374" w:rsidRPr="00C45105">
              <w:t>)</w:t>
            </w:r>
            <w:r w:rsidR="00F80960">
              <w:t>,</w:t>
            </w:r>
          </w:p>
          <w:p w14:paraId="5A66B971" w14:textId="27830412" w:rsidR="009F47EB" w:rsidRPr="00C45105" w:rsidRDefault="00455584" w:rsidP="00CD2D71">
            <w:pPr>
              <w:pStyle w:val="5Aufzhlung"/>
              <w:framePr w:wrap="around"/>
            </w:pPr>
            <w:r>
              <w:t xml:space="preserve">lernen </w:t>
            </w:r>
            <w:r w:rsidR="001D4F0F" w:rsidRPr="00C45105">
              <w:t xml:space="preserve">Möglichkeiten kennen, </w:t>
            </w:r>
            <w:r w:rsidR="00901BC8" w:rsidRPr="00C45105">
              <w:t>wie sie</w:t>
            </w:r>
            <w:r w:rsidR="001D4F0F" w:rsidRPr="00C45105">
              <w:t xml:space="preserve"> ihren Schülerinnen und Schülern den Einsatz des GTRs </w:t>
            </w:r>
            <w:r w:rsidR="00115564" w:rsidRPr="00C45105">
              <w:t>näherbringen</w:t>
            </w:r>
            <w:r w:rsidR="00901BC8" w:rsidRPr="00C45105">
              <w:t xml:space="preserve"> können</w:t>
            </w:r>
            <w:r w:rsidR="00F80960">
              <w:t>,</w:t>
            </w:r>
          </w:p>
          <w:p w14:paraId="5FBD1E4C" w14:textId="3B066D51" w:rsidR="00115564" w:rsidRPr="001D4F0F" w:rsidRDefault="00115564" w:rsidP="00CD2D71">
            <w:pPr>
              <w:pStyle w:val="5Aufzhlung"/>
              <w:framePr w:wrap="around"/>
            </w:pPr>
            <w:r>
              <w:t>reflektieren</w:t>
            </w:r>
            <w:r w:rsidRPr="009F47EB">
              <w:t xml:space="preserve"> Hintergründe und Möglichkeiten </w:t>
            </w:r>
            <w:r>
              <w:t>des Einsatzes dieser Inhalte im Unterricht.</w:t>
            </w:r>
          </w:p>
        </w:tc>
      </w:tr>
      <w:tr w:rsidR="005E1694" w:rsidRPr="005E1694" w14:paraId="6E186063" w14:textId="77777777" w:rsidTr="00BF0824">
        <w:trPr>
          <w:trHeight w:val="1866"/>
          <w:tblCellSpacing w:w="60" w:type="dxa"/>
        </w:trPr>
        <w:tc>
          <w:tcPr>
            <w:tcW w:w="1675" w:type="dxa"/>
            <w:tcMar>
              <w:top w:w="0" w:type="dxa"/>
              <w:left w:w="0" w:type="dxa"/>
              <w:bottom w:w="0" w:type="dxa"/>
              <w:right w:w="0" w:type="dxa"/>
            </w:tcMar>
          </w:tcPr>
          <w:p w14:paraId="39015FEC" w14:textId="77777777" w:rsidR="005E1694" w:rsidRPr="005E1694" w:rsidRDefault="005E1694" w:rsidP="004401B0">
            <w:pPr>
              <w:pStyle w:val="3berschrift"/>
            </w:pPr>
            <w:r w:rsidRPr="005E1694">
              <w:t xml:space="preserve">Hintergrund </w:t>
            </w:r>
            <w:r w:rsidRPr="005E1694">
              <w:br/>
            </w:r>
          </w:p>
        </w:tc>
        <w:tc>
          <w:tcPr>
            <w:tcW w:w="7896" w:type="dxa"/>
            <w:tcMar>
              <w:top w:w="0" w:type="dxa"/>
              <w:left w:w="0" w:type="dxa"/>
              <w:bottom w:w="0" w:type="dxa"/>
              <w:right w:w="0" w:type="dxa"/>
            </w:tcMar>
          </w:tcPr>
          <w:p w14:paraId="0F5576D7" w14:textId="683FF8F5" w:rsidR="001709FD" w:rsidRDefault="001709FD" w:rsidP="00CD2D71">
            <w:pPr>
              <w:pStyle w:val="4Flietext"/>
              <w:framePr w:wrap="around"/>
            </w:pPr>
            <w:r>
              <w:t>Erfahrungsgemäß sind die Vorerfahrungen der Schülerinnen und Schüler im Eingangsjahr der Oberstufe bezüglich der Grundbegriffe in der Stochastik sehr heterogen. Die Schülerinnen und Schüler stammen aus verschiedenen K</w:t>
            </w:r>
            <w:r w:rsidR="00F80960">
              <w:t>l</w:t>
            </w:r>
            <w:r>
              <w:t xml:space="preserve">assen einer Jahrgangsstufe oder wechselten von einer anderen Schulform zur Oberstufe an eine neue Schule. </w:t>
            </w:r>
          </w:p>
          <w:p w14:paraId="5CBCC921" w14:textId="75290191" w:rsidR="001709FD" w:rsidRPr="005E1694" w:rsidRDefault="001709FD" w:rsidP="00CD2D71">
            <w:pPr>
              <w:pStyle w:val="4Flietext"/>
              <w:framePr w:wrap="around"/>
            </w:pPr>
            <w:r>
              <w:t>Betroffen sind in der Regel folgende Begriffe: Zufallsexperiment, absolute und relative Häufigkeiten, Wahrscheinlichkeit, Laplace-Experimente und ihr</w:t>
            </w:r>
            <w:r w:rsidR="00F80960">
              <w:t>e</w:t>
            </w:r>
            <w:r>
              <w:t xml:space="preserve"> Wahrscheinlichkeit, die später zum Ge</w:t>
            </w:r>
            <w:r w:rsidR="00F80960">
              <w:t>setz</w:t>
            </w:r>
            <w:r>
              <w:t xml:space="preserve"> der großen Zahlen und dem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-Gesetz führen.</w:t>
            </w:r>
          </w:p>
          <w:p w14:paraId="4B5A9BD0" w14:textId="7C7DCDF8" w:rsidR="009F47EB" w:rsidRPr="005E1694" w:rsidRDefault="001709FD" w:rsidP="00CD2D71">
            <w:pPr>
              <w:pStyle w:val="4Flietext"/>
              <w:framePr w:wrap="around"/>
            </w:pPr>
            <w:r w:rsidRPr="005E1694">
              <w:t xml:space="preserve">Mit diesem Baustein werden </w:t>
            </w:r>
            <w:r w:rsidR="00F80960">
              <w:t>Fortbildende</w:t>
            </w:r>
            <w:r>
              <w:t xml:space="preserve"> unterstützt, Lehrerinnen und Lehrer einen Einsti</w:t>
            </w:r>
            <w:r w:rsidR="00F80960">
              <w:t>e</w:t>
            </w:r>
            <w:r>
              <w:t>g in den Stochastikunterricht vorzustellen, der die beschriebene Heterogenität berücksichtigt. Insbesondere wird der sinnvolle unterrichtliche Einsatz von stochastischen Simulationen thematisiert, die mit verschie</w:t>
            </w:r>
            <w:r w:rsidR="00D91E70">
              <w:t>denen digitalen Werkzeugen (</w:t>
            </w:r>
            <w:proofErr w:type="spellStart"/>
            <w:r w:rsidR="00D91E70">
              <w:t>Ti-</w:t>
            </w:r>
            <w:r w:rsidR="00D91E70" w:rsidRPr="00D91E70">
              <w:t>n</w:t>
            </w:r>
            <w:r>
              <w:t>spire</w:t>
            </w:r>
            <w:proofErr w:type="spellEnd"/>
            <w:r>
              <w:t xml:space="preserve">; Casio </w:t>
            </w:r>
            <w:r w:rsidR="00D91E70">
              <w:t>fx-</w:t>
            </w:r>
            <w:r w:rsidR="00F80960">
              <w:t>CG20</w:t>
            </w:r>
            <w:r w:rsidR="007625DD">
              <w:t>/CG50</w:t>
            </w:r>
            <w:r w:rsidR="00F80960">
              <w:t>) ausgeführt werden.</w:t>
            </w:r>
            <w:r>
              <w:t xml:space="preserve"> </w:t>
            </w:r>
          </w:p>
        </w:tc>
      </w:tr>
      <w:tr w:rsidR="005E1694" w:rsidRPr="005E1694" w14:paraId="359A169C" w14:textId="77777777" w:rsidTr="00BF0824">
        <w:trPr>
          <w:trHeight w:val="1075"/>
          <w:tblCellSpacing w:w="60" w:type="dxa"/>
        </w:trPr>
        <w:tc>
          <w:tcPr>
            <w:tcW w:w="1675" w:type="dxa"/>
            <w:tcMar>
              <w:top w:w="0" w:type="dxa"/>
              <w:left w:w="0" w:type="dxa"/>
              <w:bottom w:w="0" w:type="dxa"/>
              <w:right w:w="0" w:type="dxa"/>
            </w:tcMar>
          </w:tcPr>
          <w:p w14:paraId="3836B066" w14:textId="77777777" w:rsidR="005E1694" w:rsidRPr="005E1694" w:rsidRDefault="005E1694" w:rsidP="004401B0">
            <w:pPr>
              <w:pStyle w:val="3berschrift"/>
            </w:pPr>
            <w:r w:rsidRPr="005E1694">
              <w:t>Struktur und Kernaktivitäten</w:t>
            </w:r>
          </w:p>
        </w:tc>
        <w:tc>
          <w:tcPr>
            <w:tcW w:w="7896" w:type="dxa"/>
            <w:tcMar>
              <w:top w:w="0" w:type="dxa"/>
              <w:left w:w="0" w:type="dxa"/>
              <w:bottom w:w="0" w:type="dxa"/>
              <w:right w:w="0" w:type="dxa"/>
            </w:tcMar>
          </w:tcPr>
          <w:p w14:paraId="68A9D525" w14:textId="53263CD6" w:rsidR="005E1694" w:rsidRDefault="001709FD" w:rsidP="00CD2D71">
            <w:pPr>
              <w:pStyle w:val="4Flietext"/>
              <w:framePr w:wrap="around"/>
            </w:pPr>
            <w:r>
              <w:t>Die Beschäftigung mit dem Bespiel „Differenz trifft“ steht in diesem Fortbildungsbaustein im Fokus. Dabei erleben die Lehrkräfte den Einsatz des Beispiels in unterschiedlichen Phasen. Es beginnt mit einer Selbsterlebnis-Aktivität</w:t>
            </w:r>
            <w:r w:rsidR="00D91E70">
              <w:t>,</w:t>
            </w:r>
            <w:r>
              <w:t xml:space="preserve"> bei der sie zunächst Aufgaben zu „Differenz trifft“ aus Sicht der Schülerinnen und Schüler bearbeiten und so das Beispiel kennenlernen. Dabei lernen sie die Erstellung der zugehörigen stochastischen Simulation mit Hilfe des GTR kennen.</w:t>
            </w:r>
            <w:r w:rsidR="00F80960">
              <w:t xml:space="preserve"> </w:t>
            </w:r>
            <w:r w:rsidR="00D91E70">
              <w:t>Anschließend werden verschiedene Arten des Simulationseinsatz</w:t>
            </w:r>
            <w:r>
              <w:t>es inklusive der Rolle der Lehrkräfte im Lernprozess erörtert. In der letzten Phase wechseln die Teilnehmerinnen und Teilnehmer in die Rolle der Lehr</w:t>
            </w:r>
            <w:r w:rsidR="00F80960">
              <w:t>kraft, um das Eingangsbeispiel ü</w:t>
            </w:r>
            <w:r>
              <w:t xml:space="preserve">ber die unterschiedlichen Möglichkeiten eines GTR-Einsatzes aus unterrichtsplanerischer Sicht kritisch zu reflektieren. </w:t>
            </w:r>
            <w:r w:rsidR="009C5D53">
              <w:t xml:space="preserve"> </w:t>
            </w:r>
            <w:r w:rsidR="00055538">
              <w:t xml:space="preserve"> </w:t>
            </w:r>
          </w:p>
          <w:p w14:paraId="0BCED523" w14:textId="77777777" w:rsidR="001709FD" w:rsidRDefault="001709FD" w:rsidP="00CD2D71">
            <w:pPr>
              <w:pStyle w:val="4Flietext"/>
              <w:framePr w:wrap="around"/>
            </w:pPr>
          </w:p>
          <w:p w14:paraId="475D0AA2" w14:textId="77777777" w:rsidR="00F80960" w:rsidRDefault="00F80960" w:rsidP="00CD2D71">
            <w:pPr>
              <w:pStyle w:val="4Flietext"/>
              <w:framePr w:wrap="around"/>
            </w:pPr>
          </w:p>
          <w:p w14:paraId="7CA18230" w14:textId="77777777" w:rsidR="001F6836" w:rsidRDefault="001F6836" w:rsidP="00CD2D71">
            <w:pPr>
              <w:pStyle w:val="4Flietext"/>
              <w:framePr w:wrap="around"/>
            </w:pPr>
          </w:p>
          <w:p w14:paraId="733439CB" w14:textId="1D67C06D" w:rsidR="001F6836" w:rsidRPr="009F60C6" w:rsidRDefault="001F6836" w:rsidP="00CD2D71">
            <w:pPr>
              <w:pStyle w:val="4Flietext"/>
              <w:framePr w:wrap="around"/>
            </w:pPr>
          </w:p>
        </w:tc>
      </w:tr>
      <w:tr w:rsidR="005E1694" w:rsidRPr="00F769A5" w14:paraId="6AC40E41" w14:textId="77777777" w:rsidTr="00BF0824">
        <w:trPr>
          <w:tblCellSpacing w:w="60" w:type="dxa"/>
        </w:trPr>
        <w:tc>
          <w:tcPr>
            <w:tcW w:w="1675" w:type="dxa"/>
            <w:tcMar>
              <w:top w:w="0" w:type="dxa"/>
              <w:left w:w="0" w:type="dxa"/>
              <w:bottom w:w="0" w:type="dxa"/>
              <w:right w:w="0" w:type="dxa"/>
            </w:tcMar>
          </w:tcPr>
          <w:p w14:paraId="73622DDE" w14:textId="77777777" w:rsidR="005E1694" w:rsidRPr="00CA42B9" w:rsidRDefault="005E1694" w:rsidP="004401B0">
            <w:pPr>
              <w:pStyle w:val="3berschrift"/>
            </w:pPr>
            <w:r w:rsidRPr="00CA42B9">
              <w:lastRenderedPageBreak/>
              <w:t>Verfügbares</w:t>
            </w:r>
          </w:p>
          <w:p w14:paraId="18869DA1" w14:textId="77777777" w:rsidR="005E1694" w:rsidRPr="005E1694" w:rsidRDefault="005E1694" w:rsidP="004401B0">
            <w:pPr>
              <w:pStyle w:val="3berschrift"/>
            </w:pPr>
            <w:r w:rsidRPr="00CA42B9">
              <w:t>Material</w:t>
            </w:r>
            <w:r w:rsidRPr="005E1694">
              <w:rPr>
                <w:sz w:val="28"/>
              </w:rPr>
              <w:t xml:space="preserve"> </w:t>
            </w:r>
          </w:p>
        </w:tc>
        <w:tc>
          <w:tcPr>
            <w:tcW w:w="7896" w:type="dxa"/>
            <w:tcMar>
              <w:top w:w="0" w:type="dxa"/>
              <w:left w:w="0" w:type="dxa"/>
              <w:bottom w:w="0" w:type="dxa"/>
              <w:right w:w="0" w:type="dxa"/>
            </w:tcMar>
          </w:tcPr>
          <w:p w14:paraId="5270723F" w14:textId="6236F9EF" w:rsidR="002D57A3" w:rsidRPr="00420971" w:rsidRDefault="002D57A3" w:rsidP="00CA42B9">
            <w:pPr>
              <w:pStyle w:val="4Flietext"/>
              <w:framePr w:wrap="around"/>
              <w:numPr>
                <w:ilvl w:val="0"/>
                <w:numId w:val="22"/>
              </w:numPr>
              <w:rPr>
                <w:b/>
              </w:rPr>
            </w:pPr>
            <w:r w:rsidRPr="00420971">
              <w:rPr>
                <w:b/>
              </w:rPr>
              <w:t xml:space="preserve">Präsentation: </w:t>
            </w:r>
            <w:r w:rsidRPr="00420971">
              <w:rPr>
                <w:b/>
              </w:rPr>
              <w:tab/>
            </w:r>
          </w:p>
          <w:p w14:paraId="07AAE3A7" w14:textId="79CDF820" w:rsidR="002D57A3" w:rsidRDefault="00CD2D71" w:rsidP="00420971">
            <w:pPr>
              <w:pStyle w:val="4Flietext"/>
              <w:framePr w:wrap="around"/>
            </w:pPr>
            <w:r>
              <w:t>DZLM-Leitidee_</w:t>
            </w:r>
            <w:r w:rsidR="002D57A3" w:rsidRPr="002D57A3">
              <w:t>Stochastik-BS1-Folien-DiffTrifft 20170</w:t>
            </w:r>
            <w:r w:rsidR="00C9031A">
              <w:t>522</w:t>
            </w:r>
            <w:r w:rsidR="002D57A3" w:rsidRPr="002D57A3">
              <w:t>.pptx</w:t>
            </w:r>
          </w:p>
          <w:p w14:paraId="35B1B915" w14:textId="77777777" w:rsidR="002D57A3" w:rsidRPr="003F5CA5" w:rsidRDefault="002D57A3" w:rsidP="00420971">
            <w:pPr>
              <w:pStyle w:val="4Flietext"/>
              <w:framePr w:wrap="around"/>
            </w:pPr>
          </w:p>
          <w:p w14:paraId="2D6A147C" w14:textId="7E112F05" w:rsidR="002D57A3" w:rsidRPr="00420971" w:rsidRDefault="002D57A3" w:rsidP="00CA42B9">
            <w:pPr>
              <w:pStyle w:val="4Flietext"/>
              <w:framePr w:wrap="around"/>
              <w:numPr>
                <w:ilvl w:val="0"/>
                <w:numId w:val="22"/>
              </w:numPr>
              <w:rPr>
                <w:b/>
              </w:rPr>
            </w:pPr>
            <w:r w:rsidRPr="00420971">
              <w:rPr>
                <w:b/>
              </w:rPr>
              <w:t xml:space="preserve">Handouts: </w:t>
            </w:r>
          </w:p>
          <w:p w14:paraId="4AA8C0D0" w14:textId="77777777" w:rsidR="002D57A3" w:rsidRDefault="002D57A3" w:rsidP="00420971">
            <w:pPr>
              <w:pStyle w:val="4Flietext"/>
              <w:framePr w:wrap="around"/>
            </w:pPr>
            <w:r w:rsidRPr="002D57A3">
              <w:t>01_Differenz_trifft_AB.docx</w:t>
            </w:r>
          </w:p>
          <w:p w14:paraId="78EB5D02" w14:textId="799DA23D" w:rsidR="002D57A3" w:rsidRDefault="002D57A3" w:rsidP="00420971">
            <w:pPr>
              <w:pStyle w:val="4Flietext"/>
              <w:framePr w:wrap="around"/>
            </w:pPr>
            <w:r w:rsidRPr="002D57A3">
              <w:t>01_Differenz_trifft_Anleitung_Casio.docx</w:t>
            </w:r>
          </w:p>
          <w:p w14:paraId="7CC29FA9" w14:textId="5B1DDBAD" w:rsidR="002D57A3" w:rsidRDefault="002D57A3" w:rsidP="00420971">
            <w:pPr>
              <w:pStyle w:val="4Flietext"/>
              <w:framePr w:wrap="around"/>
            </w:pPr>
            <w:r w:rsidRPr="002D57A3">
              <w:t>01_Differenz_trifft_Anleitung_TI.docx</w:t>
            </w:r>
          </w:p>
          <w:p w14:paraId="23816C3E" w14:textId="1FF9DA77" w:rsidR="002D57A3" w:rsidRDefault="002D57A3" w:rsidP="00420971">
            <w:pPr>
              <w:pStyle w:val="4Flietext"/>
              <w:framePr w:wrap="around"/>
            </w:pPr>
            <w:r w:rsidRPr="002D57A3">
              <w:t>01_Differenz_trifft_Sim_Befehle_C</w:t>
            </w:r>
            <w:r>
              <w:t>asio</w:t>
            </w:r>
            <w:r w:rsidRPr="002D57A3">
              <w:t>.docx</w:t>
            </w:r>
          </w:p>
          <w:p w14:paraId="7F88DE1C" w14:textId="2F19CF57" w:rsidR="002D57A3" w:rsidRDefault="002D57A3" w:rsidP="00420971">
            <w:pPr>
              <w:pStyle w:val="4Flietext"/>
              <w:framePr w:wrap="around"/>
            </w:pPr>
            <w:r w:rsidRPr="002D57A3">
              <w:t>01_Differenz_trifft_Sim_Befehle_TI.docx</w:t>
            </w:r>
          </w:p>
          <w:p w14:paraId="314FD666" w14:textId="5EE0D9EC" w:rsidR="002D57A3" w:rsidRDefault="002D57A3" w:rsidP="00420971">
            <w:pPr>
              <w:pStyle w:val="4Flietext"/>
              <w:framePr w:wrap="around"/>
            </w:pPr>
          </w:p>
          <w:p w14:paraId="27C00B15" w14:textId="785C01EB" w:rsidR="002D57A3" w:rsidRPr="00420971" w:rsidRDefault="002D57A3" w:rsidP="00CA42B9">
            <w:pPr>
              <w:pStyle w:val="4Flietext"/>
              <w:framePr w:wrap="around"/>
              <w:numPr>
                <w:ilvl w:val="0"/>
                <w:numId w:val="22"/>
              </w:numPr>
              <w:rPr>
                <w:b/>
              </w:rPr>
            </w:pPr>
            <w:r w:rsidRPr="00420971">
              <w:rPr>
                <w:b/>
              </w:rPr>
              <w:t>GTR-Dateien:</w:t>
            </w:r>
          </w:p>
          <w:p w14:paraId="0DE59CED" w14:textId="33B98BC6" w:rsidR="002D57A3" w:rsidRDefault="002D57A3" w:rsidP="00420971">
            <w:pPr>
              <w:pStyle w:val="4Flietext"/>
              <w:framePr w:wrap="around"/>
            </w:pPr>
            <w:r w:rsidRPr="002D57A3">
              <w:t>01_GTR_C_Differenz_trifft_vollautom.g3k</w:t>
            </w:r>
          </w:p>
          <w:p w14:paraId="686C3B54" w14:textId="6D3669DE" w:rsidR="002D57A3" w:rsidRDefault="002D57A3" w:rsidP="00420971">
            <w:pPr>
              <w:pStyle w:val="4Flietext"/>
              <w:framePr w:wrap="around"/>
            </w:pPr>
            <w:r w:rsidRPr="002D57A3">
              <w:t>DIFTRIFG.g3m</w:t>
            </w:r>
          </w:p>
          <w:p w14:paraId="5B884A61" w14:textId="78F468E5" w:rsidR="00D47A31" w:rsidRDefault="00D47A31" w:rsidP="00420971">
            <w:pPr>
              <w:pStyle w:val="4Flietext"/>
              <w:framePr w:wrap="around"/>
            </w:pPr>
            <w:r w:rsidRPr="00D47A31">
              <w:t>01_GTR_TI_Differenz_trifft_sammeln.tns</w:t>
            </w:r>
          </w:p>
          <w:p w14:paraId="53691E7D" w14:textId="1F7F4974" w:rsidR="00D47A31" w:rsidRDefault="00D47A31" w:rsidP="00420971">
            <w:pPr>
              <w:pStyle w:val="4Flietext"/>
              <w:framePr w:wrap="around"/>
            </w:pPr>
            <w:r w:rsidRPr="00D47A31">
              <w:t>01_GTR_TI_Differenz_trifft_vollautom.tns</w:t>
            </w:r>
          </w:p>
          <w:p w14:paraId="0BACD74B" w14:textId="77777777" w:rsidR="00D47A31" w:rsidRDefault="00D47A31" w:rsidP="00420971">
            <w:pPr>
              <w:pStyle w:val="4Flietext"/>
              <w:framePr w:wrap="around"/>
            </w:pPr>
          </w:p>
          <w:p w14:paraId="18F1A280" w14:textId="04AF26CC" w:rsidR="002D57A3" w:rsidRPr="00420971" w:rsidRDefault="002D57A3" w:rsidP="00CA42B9">
            <w:pPr>
              <w:pStyle w:val="4Flietext"/>
              <w:framePr w:wrap="around"/>
              <w:numPr>
                <w:ilvl w:val="0"/>
                <w:numId w:val="22"/>
              </w:numPr>
              <w:rPr>
                <w:b/>
              </w:rPr>
            </w:pPr>
            <w:r w:rsidRPr="00420971">
              <w:rPr>
                <w:b/>
              </w:rPr>
              <w:t>Selbstlernmaterial:</w:t>
            </w:r>
          </w:p>
          <w:p w14:paraId="04DCAA82" w14:textId="78D7C217" w:rsidR="00AB1497" w:rsidRDefault="00AB1497" w:rsidP="00420971">
            <w:pPr>
              <w:pStyle w:val="4Flietext"/>
              <w:framePr w:wrap="around"/>
            </w:pPr>
            <w:r w:rsidRPr="00AB1497">
              <w:t>AB_01_IB_</w:t>
            </w:r>
            <w:r>
              <w:t>C_</w:t>
            </w:r>
            <w:r w:rsidRPr="00AB1497">
              <w:t>Verbinden_des_GTRs.docx</w:t>
            </w:r>
          </w:p>
          <w:p w14:paraId="6478E03F" w14:textId="35B8F41B" w:rsidR="00AB1497" w:rsidRDefault="00AB1497" w:rsidP="00420971">
            <w:pPr>
              <w:pStyle w:val="4Flietext"/>
              <w:framePr w:wrap="around"/>
            </w:pPr>
            <w:r w:rsidRPr="00AB1497">
              <w:t>AB_01_IB_</w:t>
            </w:r>
            <w:r>
              <w:t>C_</w:t>
            </w:r>
            <w:r w:rsidRPr="00AB1497">
              <w:t>Zufallsaddon.docx</w:t>
            </w:r>
          </w:p>
          <w:p w14:paraId="06147EBD" w14:textId="04C2A656" w:rsidR="00AB1497" w:rsidRDefault="00AB1497" w:rsidP="00420971">
            <w:pPr>
              <w:pStyle w:val="4Flietext"/>
              <w:framePr w:wrap="around"/>
            </w:pPr>
            <w:r w:rsidRPr="00AB1497">
              <w:t>AB_01_IB_</w:t>
            </w:r>
            <w:r>
              <w:t>C_</w:t>
            </w:r>
            <w:r w:rsidRPr="00AB1497">
              <w:t>Zufallsbefehle.docx</w:t>
            </w:r>
          </w:p>
          <w:p w14:paraId="7B22138E" w14:textId="2E65AE2A" w:rsidR="00AB1497" w:rsidRDefault="00AB1497" w:rsidP="00420971">
            <w:pPr>
              <w:pStyle w:val="4Flietext"/>
              <w:framePr w:wrap="around"/>
            </w:pPr>
            <w:r w:rsidRPr="00AB1497">
              <w:t>AB_01_IB_Ti_Simulationsbefehle.docx</w:t>
            </w:r>
          </w:p>
          <w:p w14:paraId="0C47B74B" w14:textId="1F0EBB40" w:rsidR="00AB1497" w:rsidRDefault="00AB1497" w:rsidP="00420971">
            <w:pPr>
              <w:pStyle w:val="4Flietext"/>
              <w:framePr w:wrap="around"/>
            </w:pPr>
            <w:r w:rsidRPr="00AB1497">
              <w:t>AB_01_LB_Ti_Schnellgraph.docx</w:t>
            </w:r>
          </w:p>
          <w:p w14:paraId="1332553A" w14:textId="066405FA" w:rsidR="00AB1497" w:rsidRDefault="00AB1497" w:rsidP="00420971">
            <w:pPr>
              <w:pStyle w:val="4Flietext"/>
              <w:framePr w:wrap="around"/>
            </w:pPr>
            <w:r w:rsidRPr="00AB1497">
              <w:t>AB_01_LB_Ti_von_Hand.docx</w:t>
            </w:r>
          </w:p>
          <w:p w14:paraId="5CEFB004" w14:textId="77777777" w:rsidR="00AB1497" w:rsidRPr="00F769A5" w:rsidRDefault="00AB1497" w:rsidP="00420971">
            <w:pPr>
              <w:pStyle w:val="4Flietext"/>
              <w:framePr w:wrap="around"/>
            </w:pPr>
          </w:p>
          <w:p w14:paraId="4BDAAD4C" w14:textId="13E41CE9" w:rsidR="00055538" w:rsidRPr="00420971" w:rsidRDefault="002D57A3" w:rsidP="00CA42B9">
            <w:pPr>
              <w:pStyle w:val="4Flietext"/>
              <w:framePr w:wrap="around"/>
              <w:numPr>
                <w:ilvl w:val="0"/>
                <w:numId w:val="22"/>
              </w:numPr>
              <w:rPr>
                <w:b/>
              </w:rPr>
            </w:pPr>
            <w:r w:rsidRPr="00420971">
              <w:rPr>
                <w:b/>
              </w:rPr>
              <w:t>Diverse Videos/</w:t>
            </w:r>
            <w:proofErr w:type="spellStart"/>
            <w:r w:rsidRPr="00420971">
              <w:rPr>
                <w:b/>
              </w:rPr>
              <w:t>moodle</w:t>
            </w:r>
            <w:proofErr w:type="spellEnd"/>
            <w:r w:rsidRPr="00420971">
              <w:rPr>
                <w:b/>
              </w:rPr>
              <w:t xml:space="preserve"> </w:t>
            </w:r>
            <w:proofErr w:type="spellStart"/>
            <w:r w:rsidRPr="00420971">
              <w:rPr>
                <w:b/>
              </w:rPr>
              <w:t>Lektionssicherung</w:t>
            </w:r>
            <w:proofErr w:type="spellEnd"/>
            <w:r w:rsidR="00420971">
              <w:rPr>
                <w:b/>
              </w:rPr>
              <w:t>:</w:t>
            </w:r>
          </w:p>
          <w:p w14:paraId="202B6287" w14:textId="3102208D" w:rsidR="00AB1497" w:rsidRPr="00F769A5" w:rsidRDefault="00AB1497" w:rsidP="00420971">
            <w:pPr>
              <w:pStyle w:val="4Flietext"/>
              <w:framePr w:wrap="around"/>
            </w:pPr>
            <w:r w:rsidRPr="00F769A5">
              <w:t xml:space="preserve">CASIO fx-CG20 Sicherung </w:t>
            </w:r>
            <w:proofErr w:type="spellStart"/>
            <w:r w:rsidRPr="00F769A5">
              <w:t>Copyright.mbz</w:t>
            </w:r>
            <w:proofErr w:type="spellEnd"/>
          </w:p>
          <w:p w14:paraId="442521D6" w14:textId="515BA949" w:rsidR="00AB1497" w:rsidRPr="00F769A5" w:rsidRDefault="00AB1497" w:rsidP="00420971">
            <w:pPr>
              <w:pStyle w:val="4Flietext"/>
              <w:framePr w:wrap="around"/>
            </w:pPr>
            <w:proofErr w:type="spellStart"/>
            <w:r w:rsidRPr="00F769A5">
              <w:t>Ti-nspire</w:t>
            </w:r>
            <w:proofErr w:type="spellEnd"/>
            <w:r w:rsidRPr="00F769A5">
              <w:t xml:space="preserve"> Sicherung </w:t>
            </w:r>
            <w:proofErr w:type="spellStart"/>
            <w:r w:rsidRPr="00F769A5">
              <w:t>Copyright.mbz</w:t>
            </w:r>
            <w:proofErr w:type="spellEnd"/>
          </w:p>
          <w:p w14:paraId="30923A04" w14:textId="77777777" w:rsidR="00AB1497" w:rsidRPr="00F769A5" w:rsidRDefault="00AB1497" w:rsidP="00420971">
            <w:pPr>
              <w:pStyle w:val="4Flietext"/>
              <w:framePr w:wrap="around"/>
            </w:pPr>
          </w:p>
          <w:p w14:paraId="40D5F27A" w14:textId="74C87421" w:rsidR="00AB1497" w:rsidRPr="00F769A5" w:rsidRDefault="00AB1497" w:rsidP="00420971">
            <w:pPr>
              <w:pStyle w:val="6Nummerierung"/>
              <w:framePr w:wrap="around"/>
              <w:numPr>
                <w:ilvl w:val="0"/>
                <w:numId w:val="0"/>
              </w:numPr>
            </w:pPr>
          </w:p>
        </w:tc>
      </w:tr>
      <w:tr w:rsidR="0012799B" w:rsidRPr="005E1694" w14:paraId="341D0E3C" w14:textId="77777777" w:rsidTr="00BF0824">
        <w:trPr>
          <w:tblCellSpacing w:w="60" w:type="dxa"/>
        </w:trPr>
        <w:tc>
          <w:tcPr>
            <w:tcW w:w="1675" w:type="dxa"/>
            <w:tcMar>
              <w:top w:w="0" w:type="dxa"/>
              <w:left w:w="0" w:type="dxa"/>
              <w:bottom w:w="0" w:type="dxa"/>
              <w:right w:w="0" w:type="dxa"/>
            </w:tcMar>
          </w:tcPr>
          <w:p w14:paraId="7E63CEF1" w14:textId="77777777" w:rsidR="0012799B" w:rsidRPr="00F769A5" w:rsidRDefault="0012799B" w:rsidP="004401B0">
            <w:pPr>
              <w:pStyle w:val="3berschrift"/>
            </w:pPr>
          </w:p>
        </w:tc>
        <w:tc>
          <w:tcPr>
            <w:tcW w:w="7896" w:type="dxa"/>
            <w:tcMar>
              <w:top w:w="0" w:type="dxa"/>
              <w:left w:w="0" w:type="dxa"/>
              <w:bottom w:w="0" w:type="dxa"/>
              <w:right w:w="0" w:type="dxa"/>
            </w:tcMar>
          </w:tcPr>
          <w:p w14:paraId="5606F301" w14:textId="77777777" w:rsidR="0012799B" w:rsidRPr="0012799B" w:rsidRDefault="0012799B" w:rsidP="00CD2D71">
            <w:pPr>
              <w:pStyle w:val="4Flietext"/>
              <w:framePr w:wrap="around"/>
            </w:pPr>
            <w:r w:rsidRPr="0012799B">
              <w:t>Außerdem notwendig:</w:t>
            </w:r>
          </w:p>
          <w:p w14:paraId="6EEB4D69" w14:textId="2FE50174" w:rsidR="0012799B" w:rsidRDefault="00337BDE" w:rsidP="00357B9B">
            <w:pPr>
              <w:pStyle w:val="5Aufzhlung"/>
              <w:framePr w:wrap="around"/>
              <w:jc w:val="left"/>
            </w:pPr>
            <w:r>
              <w:t xml:space="preserve">Beamer und </w:t>
            </w:r>
            <w:r w:rsidR="0012799B" w:rsidRPr="008227BA">
              <w:t>Laptop</w:t>
            </w:r>
            <w:r w:rsidR="00D252BC">
              <w:t xml:space="preserve"> (mit </w:t>
            </w:r>
            <w:r w:rsidR="00F74374">
              <w:t>f</w:t>
            </w:r>
            <w:r w:rsidR="00F91C50">
              <w:t xml:space="preserve">olgender Software: </w:t>
            </w:r>
            <w:r>
              <w:t>PowerPoint</w:t>
            </w:r>
            <w:r w:rsidR="00F91C50">
              <w:t>,</w:t>
            </w:r>
            <w:r w:rsidR="00096E09">
              <w:t xml:space="preserve"> </w:t>
            </w:r>
            <w:proofErr w:type="spellStart"/>
            <w:r w:rsidR="00096E09">
              <w:t>Ti</w:t>
            </w:r>
            <w:r>
              <w:t>-</w:t>
            </w:r>
            <w:r w:rsidR="00957D7B">
              <w:t>n</w:t>
            </w:r>
            <w:r w:rsidR="00D252BC">
              <w:t>spire</w:t>
            </w:r>
            <w:proofErr w:type="spellEnd"/>
            <w:r w:rsidR="00D252BC">
              <w:t>-</w:t>
            </w:r>
            <w:r w:rsidR="00F91C50">
              <w:t xml:space="preserve"> Software </w:t>
            </w:r>
            <w:r w:rsidR="00D252BC">
              <w:t xml:space="preserve">und </w:t>
            </w:r>
            <w:r w:rsidR="00357B9B">
              <w:br/>
            </w:r>
            <w:proofErr w:type="spellStart"/>
            <w:r>
              <w:t>fx</w:t>
            </w:r>
            <w:proofErr w:type="spellEnd"/>
            <w:r>
              <w:t>-CG Manager Plus</w:t>
            </w:r>
            <w:r w:rsidR="00D252BC">
              <w:t>)</w:t>
            </w:r>
          </w:p>
          <w:p w14:paraId="5681295F" w14:textId="7A4220DA" w:rsidR="0049214F" w:rsidRPr="0012799B" w:rsidRDefault="00357B9B" w:rsidP="00357B9B">
            <w:pPr>
              <w:pStyle w:val="5Aufzhlung"/>
              <w:framePr w:wrap="around"/>
              <w:jc w:val="left"/>
            </w:pPr>
            <w:r>
              <w:t>g</w:t>
            </w:r>
            <w:r w:rsidR="00CD2D71">
              <w:t>egebenen</w:t>
            </w:r>
            <w:r w:rsidR="0049214F">
              <w:t>falls Würfel</w:t>
            </w:r>
          </w:p>
        </w:tc>
      </w:tr>
      <w:tr w:rsidR="00C72C42" w:rsidRPr="005E1694" w14:paraId="05E4C092" w14:textId="77777777" w:rsidTr="00BF0824">
        <w:trPr>
          <w:tblCellSpacing w:w="60" w:type="dxa"/>
        </w:trPr>
        <w:tc>
          <w:tcPr>
            <w:tcW w:w="1675" w:type="dxa"/>
            <w:tcMar>
              <w:top w:w="0" w:type="dxa"/>
              <w:left w:w="0" w:type="dxa"/>
              <w:bottom w:w="0" w:type="dxa"/>
              <w:right w:w="0" w:type="dxa"/>
            </w:tcMar>
          </w:tcPr>
          <w:p w14:paraId="78E70914" w14:textId="3AABC4AD" w:rsidR="00C72C42" w:rsidRPr="00F769A5" w:rsidRDefault="00C72C42" w:rsidP="00C72C42">
            <w:pPr>
              <w:pStyle w:val="3berschrift"/>
            </w:pPr>
            <w:r>
              <w:t xml:space="preserve">Wichtiger </w:t>
            </w:r>
            <w:r>
              <w:br/>
              <w:t>Hinweis</w:t>
            </w:r>
          </w:p>
        </w:tc>
        <w:tc>
          <w:tcPr>
            <w:tcW w:w="7896" w:type="dxa"/>
            <w:tcMar>
              <w:top w:w="0" w:type="dxa"/>
              <w:left w:w="0" w:type="dxa"/>
              <w:bottom w:w="0" w:type="dxa"/>
              <w:right w:w="0" w:type="dxa"/>
            </w:tcMar>
          </w:tcPr>
          <w:p w14:paraId="1546246F" w14:textId="77777777" w:rsidR="00C72C42" w:rsidRDefault="00C72C42" w:rsidP="00C72C42">
            <w:pPr>
              <w:pStyle w:val="4Flietext"/>
              <w:framePr w:wrap="around"/>
            </w:pPr>
            <w:r>
              <w:t>Damit die .</w:t>
            </w:r>
            <w:proofErr w:type="spellStart"/>
            <w:r>
              <w:t>pptx</w:t>
            </w:r>
            <w:proofErr w:type="spellEnd"/>
            <w:r>
              <w:t xml:space="preserve"> und .</w:t>
            </w:r>
            <w:proofErr w:type="spellStart"/>
            <w:r>
              <w:t>docx</w:t>
            </w:r>
            <w:proofErr w:type="spellEnd"/>
            <w:r>
              <w:t xml:space="preserve"> Versionen unserer Materialien weitestgehend fehlerfrei geöffnet werden können, benötigen Sie als </w:t>
            </w:r>
            <w:r w:rsidRPr="00BF0824">
              <w:rPr>
                <w:b/>
              </w:rPr>
              <w:t>Windowsnutzer</w:t>
            </w:r>
            <w:r>
              <w:t xml:space="preserve"> </w:t>
            </w:r>
            <w:r w:rsidRPr="00BF0824">
              <w:rPr>
                <w:b/>
              </w:rPr>
              <w:t>Microsoft Office 2007</w:t>
            </w:r>
            <w:r>
              <w:t xml:space="preserve"> oder eine neuere Version. Als </w:t>
            </w:r>
            <w:r w:rsidRPr="00BF0824">
              <w:rPr>
                <w:b/>
              </w:rPr>
              <w:t>Macintosh-Nutzer</w:t>
            </w:r>
            <w:r>
              <w:t xml:space="preserve"> sollten Sie hingegen </w:t>
            </w:r>
            <w:r w:rsidRPr="00BF0824">
              <w:rPr>
                <w:b/>
              </w:rPr>
              <w:t>Microsoft Office 2016</w:t>
            </w:r>
            <w:r>
              <w:t xml:space="preserve"> oder neuere Version verwenden. </w:t>
            </w:r>
          </w:p>
          <w:p w14:paraId="3EF065D4" w14:textId="77777777" w:rsidR="00C72C42" w:rsidRDefault="00C72C42" w:rsidP="00C72C42">
            <w:pPr>
              <w:pStyle w:val="4Flietext"/>
              <w:framePr w:wrap="around"/>
            </w:pPr>
          </w:p>
          <w:p w14:paraId="277F5600" w14:textId="77777777" w:rsidR="00C72C42" w:rsidRDefault="00C72C42" w:rsidP="00C72C42">
            <w:pPr>
              <w:pStyle w:val="4Flietext"/>
              <w:framePr w:wrap="around"/>
            </w:pPr>
            <w:r>
              <w:t xml:space="preserve">Falls Sie die Dateien mit einer älteren Version öffnen, werden die eingebauten Formeln nicht mehr angezeigt, bzw. ganze Textbausteine nicht mehr editierbar sein. </w:t>
            </w:r>
          </w:p>
          <w:p w14:paraId="5B130BA0" w14:textId="77777777" w:rsidR="00C72C42" w:rsidRDefault="00C72C42" w:rsidP="00C72C42">
            <w:pPr>
              <w:pStyle w:val="4Flietext"/>
              <w:framePr w:wrap="around"/>
            </w:pPr>
            <w:r>
              <w:t>Auch raten wir davon ab, Dateien mit einer älteren Office Version zu speichern, um diese anschließend mit einer neueren Version (z.B. unter Mac-Betriebssystem) zu öffnen. Hierdurch können ebenfalls Kompatibilitätsprobleme auftreten.</w:t>
            </w:r>
          </w:p>
          <w:p w14:paraId="04B1D9DD" w14:textId="77777777" w:rsidR="00C72C42" w:rsidRDefault="00C72C42" w:rsidP="00C72C42">
            <w:pPr>
              <w:pStyle w:val="4Flietext"/>
              <w:framePr w:wrap="around"/>
            </w:pPr>
          </w:p>
          <w:p w14:paraId="35FF9381" w14:textId="11EBABAE" w:rsidR="00E71FAD" w:rsidRPr="0012799B" w:rsidRDefault="00C72C42" w:rsidP="00E71FAD">
            <w:pPr>
              <w:pStyle w:val="4Flietext"/>
              <w:framePr w:wrap="around"/>
            </w:pPr>
            <w:r>
              <w:t>Da sämtliche .</w:t>
            </w:r>
            <w:proofErr w:type="spellStart"/>
            <w:r>
              <w:t>pptx</w:t>
            </w:r>
            <w:proofErr w:type="spellEnd"/>
            <w:r>
              <w:t xml:space="preserve"> und .</w:t>
            </w:r>
            <w:proofErr w:type="spellStart"/>
            <w:r>
              <w:t>docx</w:t>
            </w:r>
            <w:proofErr w:type="spellEnd"/>
            <w:r>
              <w:t xml:space="preserve"> Dateien mit Microsoft Office 2016 erstellt worden sind, empfehlen wir, auch Microsoft Office 2016 </w:t>
            </w:r>
            <w:r w:rsidR="00E71FAD">
              <w:t xml:space="preserve">oder neuer </w:t>
            </w:r>
            <w:r>
              <w:t xml:space="preserve">auf beiden Systemen zum Öffnen zu nutzen, damit Darstellungsfehler vollständig ausgeschlossen werden können. </w:t>
            </w:r>
            <w:bookmarkStart w:id="0" w:name="_GoBack"/>
            <w:bookmarkEnd w:id="0"/>
          </w:p>
          <w:p w14:paraId="525444EB" w14:textId="4B4A3D66" w:rsidR="00C72C42" w:rsidRPr="0012799B" w:rsidRDefault="00C72C42" w:rsidP="00C72C42">
            <w:pPr>
              <w:pStyle w:val="4Flietext"/>
              <w:framePr w:wrap="around"/>
            </w:pPr>
          </w:p>
        </w:tc>
      </w:tr>
    </w:tbl>
    <w:p w14:paraId="63B2BA29" w14:textId="77777777" w:rsidR="009C5BC8" w:rsidRDefault="009C5BC8" w:rsidP="005E1694">
      <w:pPr>
        <w:rPr>
          <w:rFonts w:ascii="Calibri" w:eastAsia="Times New Roman" w:hAnsi="Calibri" w:cs="Arial"/>
          <w:bCs/>
          <w:iCs/>
          <w:color w:val="000000"/>
          <w:sz w:val="21"/>
          <w:szCs w:val="28"/>
        </w:rPr>
      </w:pPr>
    </w:p>
    <w:tbl>
      <w:tblPr>
        <w:tblStyle w:val="SteckbriefText"/>
        <w:tblpPr w:leftFromText="142" w:rightFromText="142" w:vertAnchor="page" w:horzAnchor="margin" w:tblpXSpec="center" w:tblpY="1996"/>
        <w:tblW w:w="9440" w:type="dxa"/>
        <w:jc w:val="center"/>
        <w:tblCellSpacing w:w="60" w:type="dxa"/>
        <w:tblLayout w:type="fixed"/>
        <w:tblCellMar>
          <w:left w:w="0" w:type="dxa"/>
          <w:right w:w="0" w:type="dxa"/>
        </w:tblCellMar>
        <w:tblLook w:val="0600" w:firstRow="0" w:lastRow="0" w:firstColumn="0" w:lastColumn="0" w:noHBand="1" w:noVBand="1"/>
      </w:tblPr>
      <w:tblGrid>
        <w:gridCol w:w="829"/>
        <w:gridCol w:w="5528"/>
        <w:gridCol w:w="709"/>
        <w:gridCol w:w="2374"/>
      </w:tblGrid>
      <w:tr w:rsidR="00CD2D71" w:rsidRPr="00125D4B" w14:paraId="0C4FCA6A" w14:textId="77777777" w:rsidTr="003D5212">
        <w:trPr>
          <w:trHeight w:val="150"/>
          <w:tblCellSpacing w:w="60" w:type="dxa"/>
          <w:jc w:val="center"/>
        </w:trPr>
        <w:tc>
          <w:tcPr>
            <w:tcW w:w="9200" w:type="dxa"/>
            <w:gridSpan w:val="4"/>
          </w:tcPr>
          <w:p w14:paraId="5A9C9BBF" w14:textId="402397DD" w:rsidR="00CD2D71" w:rsidRDefault="00CD2D71" w:rsidP="003D5212">
            <w:pPr>
              <w:pStyle w:val="3berschrift"/>
              <w:rPr>
                <w:color w:val="000000"/>
                <w:sz w:val="21"/>
                <w:vertAlign w:val="superscript"/>
              </w:rPr>
            </w:pPr>
            <w:r w:rsidRPr="005E1694">
              <w:lastRenderedPageBreak/>
              <w:t>Beispiel mögliche Zeitstruktur für einen 3 Stunden-Block</w:t>
            </w:r>
            <w:r>
              <w:t xml:space="preserve"> </w:t>
            </w:r>
          </w:p>
          <w:p w14:paraId="450FDAF5" w14:textId="77777777" w:rsidR="00CD2D71" w:rsidRPr="0012799B" w:rsidRDefault="00CD2D71" w:rsidP="003D5212">
            <w:pPr>
              <w:pStyle w:val="3berschrift"/>
              <w:rPr>
                <w:color w:val="000000"/>
                <w:sz w:val="21"/>
                <w:vertAlign w:val="superscript"/>
              </w:rPr>
            </w:pPr>
          </w:p>
        </w:tc>
      </w:tr>
      <w:tr w:rsidR="00CD2D71" w:rsidRPr="00125D4B" w14:paraId="69520120" w14:textId="77777777" w:rsidTr="003D5212">
        <w:trPr>
          <w:trHeight w:val="182"/>
          <w:tblCellSpacing w:w="60" w:type="dxa"/>
          <w:jc w:val="center"/>
        </w:trPr>
        <w:tc>
          <w:tcPr>
            <w:tcW w:w="649" w:type="dxa"/>
            <w:tcBorders>
              <w:top w:val="single" w:sz="4" w:space="0" w:color="auto"/>
              <w:bottom w:val="single" w:sz="4" w:space="0" w:color="auto"/>
            </w:tcBorders>
            <w:shd w:val="clear" w:color="auto" w:fill="auto"/>
          </w:tcPr>
          <w:p w14:paraId="6C14FD14" w14:textId="77777777" w:rsidR="00E76F3B" w:rsidRPr="006C5065" w:rsidRDefault="00E76F3B" w:rsidP="003D5212">
            <w:pPr>
              <w:pStyle w:val="3aMiniberschrift"/>
            </w:pPr>
            <w:r w:rsidRPr="006C5065">
              <w:t>Zeit</w:t>
            </w:r>
          </w:p>
        </w:tc>
        <w:tc>
          <w:tcPr>
            <w:tcW w:w="5408" w:type="dxa"/>
            <w:tcBorders>
              <w:top w:val="single" w:sz="4" w:space="0" w:color="auto"/>
              <w:bottom w:val="single" w:sz="4" w:space="0" w:color="auto"/>
            </w:tcBorders>
            <w:shd w:val="clear" w:color="auto" w:fill="auto"/>
            <w:tcMar>
              <w:left w:w="227" w:type="dxa"/>
              <w:right w:w="227" w:type="dxa"/>
            </w:tcMar>
          </w:tcPr>
          <w:p w14:paraId="7C3DC76C" w14:textId="77777777" w:rsidR="00E76F3B" w:rsidRPr="006C5065" w:rsidRDefault="00E76F3B" w:rsidP="003D5212">
            <w:pPr>
              <w:pStyle w:val="3aMiniberschrift"/>
            </w:pPr>
            <w:r w:rsidRPr="006C5065">
              <w:t>Phase / Aktivität</w:t>
            </w:r>
          </w:p>
        </w:tc>
        <w:tc>
          <w:tcPr>
            <w:tcW w:w="589" w:type="dxa"/>
            <w:tcBorders>
              <w:top w:val="single" w:sz="4" w:space="0" w:color="auto"/>
              <w:bottom w:val="single" w:sz="4" w:space="0" w:color="auto"/>
            </w:tcBorders>
          </w:tcPr>
          <w:p w14:paraId="6C79AD80" w14:textId="05682F8C" w:rsidR="00E76F3B" w:rsidRPr="006C5065" w:rsidRDefault="00AA71E0" w:rsidP="003D5212">
            <w:pPr>
              <w:pStyle w:val="3aMiniberschrift"/>
            </w:pPr>
            <w:r>
              <w:t>Sozial-form</w:t>
            </w:r>
          </w:p>
        </w:tc>
        <w:tc>
          <w:tcPr>
            <w:tcW w:w="2194" w:type="dxa"/>
            <w:tcBorders>
              <w:top w:val="single" w:sz="4" w:space="0" w:color="auto"/>
              <w:bottom w:val="single" w:sz="4" w:space="0" w:color="auto"/>
            </w:tcBorders>
            <w:shd w:val="clear" w:color="auto" w:fill="auto"/>
          </w:tcPr>
          <w:p w14:paraId="69186E72" w14:textId="092F0905" w:rsidR="00E76F3B" w:rsidRPr="006C5065" w:rsidRDefault="00E76F3B" w:rsidP="003D5212">
            <w:pPr>
              <w:pStyle w:val="3aMiniberschrift"/>
            </w:pPr>
            <w:r w:rsidRPr="006C5065">
              <w:t>Material / Medien</w:t>
            </w:r>
          </w:p>
        </w:tc>
      </w:tr>
      <w:tr w:rsidR="00CD2D71" w:rsidRPr="00125D4B" w14:paraId="11C69509" w14:textId="77777777" w:rsidTr="003D5212">
        <w:trPr>
          <w:trHeight w:val="228"/>
          <w:tblCellSpacing w:w="60" w:type="dxa"/>
          <w:jc w:val="center"/>
        </w:trPr>
        <w:tc>
          <w:tcPr>
            <w:tcW w:w="649" w:type="dxa"/>
            <w:tcBorders>
              <w:top w:val="single" w:sz="4" w:space="0" w:color="auto"/>
            </w:tcBorders>
            <w:shd w:val="clear" w:color="auto" w:fill="auto"/>
          </w:tcPr>
          <w:p w14:paraId="0A02102E" w14:textId="3733A0CB" w:rsidR="00E76F3B" w:rsidRPr="001E15C5" w:rsidRDefault="00E76F3B" w:rsidP="003D5212">
            <w:pPr>
              <w:pStyle w:val="3aMiniberschrift"/>
              <w:rPr>
                <w:b w:val="0"/>
              </w:rPr>
            </w:pPr>
            <w:r w:rsidRPr="001E15C5">
              <w:rPr>
                <w:b w:val="0"/>
              </w:rPr>
              <w:t>2</w:t>
            </w:r>
            <w:r>
              <w:rPr>
                <w:b w:val="0"/>
              </w:rPr>
              <w:t>0</w:t>
            </w:r>
            <w:r w:rsidRPr="001E15C5">
              <w:rPr>
                <w:b w:val="0"/>
              </w:rPr>
              <w:t xml:space="preserve"> min</w:t>
            </w:r>
          </w:p>
        </w:tc>
        <w:tc>
          <w:tcPr>
            <w:tcW w:w="5408" w:type="dxa"/>
            <w:tcBorders>
              <w:top w:val="single" w:sz="4" w:space="0" w:color="auto"/>
            </w:tcBorders>
            <w:shd w:val="clear" w:color="auto" w:fill="auto"/>
            <w:tcMar>
              <w:left w:w="227" w:type="dxa"/>
              <w:right w:w="227" w:type="dxa"/>
            </w:tcMar>
          </w:tcPr>
          <w:p w14:paraId="34A25EA2" w14:textId="3AA546FB" w:rsidR="00E76F3B" w:rsidRPr="00F4094D" w:rsidRDefault="00E76F3B" w:rsidP="003D5212">
            <w:pPr>
              <w:pStyle w:val="4Flietext"/>
              <w:framePr w:hSpace="0" w:wrap="auto" w:vAnchor="margin" w:hAnchor="text" w:yAlign="inline"/>
              <w:rPr>
                <w:b/>
              </w:rPr>
            </w:pPr>
            <w:r w:rsidRPr="00F4094D">
              <w:rPr>
                <w:b/>
              </w:rPr>
              <w:t>Impulsvortrag zu:</w:t>
            </w:r>
          </w:p>
          <w:p w14:paraId="77506F75" w14:textId="0F703D13" w:rsidR="00E76F3B" w:rsidRDefault="00E76F3B" w:rsidP="005264CC">
            <w:pPr>
              <w:pStyle w:val="5Aufzhlung"/>
              <w:framePr w:hSpace="0" w:wrap="auto" w:vAnchor="margin" w:hAnchor="text" w:yAlign="inline"/>
              <w:jc w:val="left"/>
            </w:pPr>
            <w:r>
              <w:t>Fragen zur Unterrichtsentwicklung und heterogenen Vorer</w:t>
            </w:r>
            <w:r>
              <w:softHyphen/>
              <w:t>fah</w:t>
            </w:r>
            <w:r>
              <w:softHyphen/>
              <w:t>rungen von Schülerinnen und Schüler</w:t>
            </w:r>
            <w:r w:rsidR="00CD2D71">
              <w:t>n</w:t>
            </w:r>
            <w:r>
              <w:t xml:space="preserve"> zu Beginn der Einführungsphase</w:t>
            </w:r>
          </w:p>
          <w:p w14:paraId="5CFD1E1D" w14:textId="56BCFA4E" w:rsidR="00E76F3B" w:rsidRDefault="00E76F3B" w:rsidP="003D5212">
            <w:pPr>
              <w:pStyle w:val="5Aufzhlung"/>
              <w:framePr w:hSpace="0" w:wrap="auto" w:vAnchor="margin" w:hAnchor="text" w:yAlign="inline"/>
            </w:pPr>
            <w:r>
              <w:t>Anbindung der Fortbildungsinhalte an den Lehrplan</w:t>
            </w:r>
          </w:p>
          <w:p w14:paraId="0C33693D" w14:textId="5FE3C377" w:rsidR="00E76F3B" w:rsidRPr="00125D4B" w:rsidRDefault="00E76F3B" w:rsidP="003D5212">
            <w:pPr>
              <w:pStyle w:val="5Aufzhlung"/>
              <w:framePr w:hSpace="0" w:wrap="auto" w:vAnchor="margin" w:hAnchor="text" w:yAlign="inline"/>
            </w:pPr>
            <w:r>
              <w:t>Klärung grundlegender stochastischer Begriffe (optional)</w:t>
            </w:r>
          </w:p>
        </w:tc>
        <w:tc>
          <w:tcPr>
            <w:tcW w:w="589" w:type="dxa"/>
            <w:tcBorders>
              <w:top w:val="single" w:sz="4" w:space="0" w:color="auto"/>
            </w:tcBorders>
          </w:tcPr>
          <w:p w14:paraId="4DCF0EA8" w14:textId="03F910D9" w:rsidR="00E76F3B" w:rsidRPr="00125D4B" w:rsidRDefault="00AA71E0"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2E868A35" w14:textId="45EDAD81" w:rsidR="00E76F3B" w:rsidRDefault="00E76F3B" w:rsidP="003D5212">
            <w:pPr>
              <w:pStyle w:val="4Flietext"/>
              <w:framePr w:hSpace="0" w:wrap="auto" w:vAnchor="margin" w:hAnchor="text" w:yAlign="inline"/>
              <w:jc w:val="left"/>
            </w:pPr>
            <w:r w:rsidRPr="00125D4B">
              <w:t>1</w:t>
            </w:r>
            <w:r>
              <w:t>.</w:t>
            </w:r>
            <w:r w:rsidRPr="00125D4B">
              <w:t xml:space="preserve"> </w:t>
            </w:r>
            <w:r w:rsidRPr="0049214F">
              <w:t xml:space="preserve"> </w:t>
            </w:r>
            <w:r w:rsidR="00EF601E">
              <w:br/>
            </w:r>
            <w:r w:rsidR="008A66F5" w:rsidRPr="008A66F5">
              <w:t xml:space="preserve">DZLM-Leitidee_Stochastik-BS1-Folien-Differenz_trifft </w:t>
            </w:r>
            <w:r w:rsidR="00C9031A">
              <w:t>20170522</w:t>
            </w:r>
          </w:p>
          <w:p w14:paraId="2B59094D" w14:textId="0E198F78" w:rsidR="00E76F3B" w:rsidRPr="00125D4B" w:rsidRDefault="00E56D44" w:rsidP="003D5212">
            <w:pPr>
              <w:pStyle w:val="4Flietext"/>
              <w:framePr w:hSpace="0" w:wrap="auto" w:vAnchor="margin" w:hAnchor="text" w:yAlign="inline"/>
              <w:jc w:val="left"/>
            </w:pPr>
            <w:r>
              <w:t>Folien 1 bis 16</w:t>
            </w:r>
          </w:p>
        </w:tc>
      </w:tr>
      <w:tr w:rsidR="00CD2D71" w:rsidRPr="00125D4B" w14:paraId="3D91B719" w14:textId="77777777" w:rsidTr="003D5212">
        <w:trPr>
          <w:trHeight w:val="179"/>
          <w:tblCellSpacing w:w="60" w:type="dxa"/>
          <w:jc w:val="center"/>
        </w:trPr>
        <w:tc>
          <w:tcPr>
            <w:tcW w:w="649" w:type="dxa"/>
            <w:tcBorders>
              <w:top w:val="single" w:sz="4" w:space="0" w:color="auto"/>
            </w:tcBorders>
            <w:shd w:val="clear" w:color="auto" w:fill="auto"/>
          </w:tcPr>
          <w:p w14:paraId="0A502761" w14:textId="6F18557A" w:rsidR="00E76F3B" w:rsidRPr="001E15C5" w:rsidRDefault="00E76F3B" w:rsidP="003D5212">
            <w:pPr>
              <w:pStyle w:val="3aMiniberschrift"/>
              <w:rPr>
                <w:b w:val="0"/>
              </w:rPr>
            </w:pPr>
            <w:r>
              <w:rPr>
                <w:b w:val="0"/>
              </w:rPr>
              <w:t>30</w:t>
            </w:r>
            <w:r w:rsidRPr="001E15C5">
              <w:rPr>
                <w:b w:val="0"/>
              </w:rPr>
              <w:t xml:space="preserve"> min</w:t>
            </w:r>
          </w:p>
        </w:tc>
        <w:tc>
          <w:tcPr>
            <w:tcW w:w="5408" w:type="dxa"/>
            <w:tcBorders>
              <w:top w:val="single" w:sz="4" w:space="0" w:color="auto"/>
            </w:tcBorders>
            <w:shd w:val="clear" w:color="auto" w:fill="auto"/>
            <w:tcMar>
              <w:left w:w="227" w:type="dxa"/>
              <w:right w:w="227" w:type="dxa"/>
            </w:tcMar>
          </w:tcPr>
          <w:p w14:paraId="0BBA09BC" w14:textId="1AE42E93" w:rsidR="00B154B5" w:rsidRPr="00F4094D" w:rsidRDefault="00B154B5" w:rsidP="003D5212">
            <w:pPr>
              <w:pStyle w:val="4Flietext"/>
              <w:framePr w:hSpace="0" w:wrap="auto" w:vAnchor="margin" w:hAnchor="text" w:yAlign="inline"/>
              <w:jc w:val="left"/>
              <w:rPr>
                <w:b/>
              </w:rPr>
            </w:pPr>
            <w:r w:rsidRPr="00F4094D">
              <w:rPr>
                <w:b/>
              </w:rPr>
              <w:t xml:space="preserve">Erkundung von </w:t>
            </w:r>
            <w:r w:rsidR="00CD2D71" w:rsidRPr="00F4094D">
              <w:rPr>
                <w:b/>
              </w:rPr>
              <w:t>„Differenz t</w:t>
            </w:r>
            <w:r w:rsidRPr="00F4094D">
              <w:rPr>
                <w:b/>
              </w:rPr>
              <w:t>rifft“</w:t>
            </w:r>
          </w:p>
          <w:p w14:paraId="43EBC399" w14:textId="20EF08F0" w:rsidR="00E76F3B" w:rsidRDefault="00E76F3B" w:rsidP="003D5212">
            <w:pPr>
              <w:pStyle w:val="4Flietext"/>
              <w:framePr w:hSpace="0" w:wrap="auto" w:vAnchor="margin" w:hAnchor="text" w:yAlign="inline"/>
              <w:jc w:val="left"/>
            </w:pPr>
            <w:r>
              <w:t xml:space="preserve">Vorstellung von „Differenz Trifft“ mit einigen Interaktionsphasen zwischen </w:t>
            </w:r>
            <w:proofErr w:type="spellStart"/>
            <w:r>
              <w:t>Moderator</w:t>
            </w:r>
            <w:r w:rsidR="00F4094D">
              <w:t>In</w:t>
            </w:r>
            <w:proofErr w:type="spellEnd"/>
            <w:r>
              <w:t xml:space="preserve"> und Teilneh</w:t>
            </w:r>
            <w:r w:rsidR="00F4094D">
              <w:t>menden</w:t>
            </w:r>
          </w:p>
          <w:p w14:paraId="3DD30762" w14:textId="77777777" w:rsidR="00E76F3B" w:rsidRDefault="00E76F3B" w:rsidP="003D5212">
            <w:pPr>
              <w:pStyle w:val="4Flietext"/>
              <w:framePr w:hSpace="0" w:wrap="auto" w:vAnchor="margin" w:hAnchor="text" w:yAlign="inline"/>
              <w:jc w:val="left"/>
            </w:pPr>
          </w:p>
          <w:p w14:paraId="19F6E8BC" w14:textId="77777777" w:rsidR="00E76F3B" w:rsidRDefault="00E76F3B" w:rsidP="003D5212">
            <w:pPr>
              <w:pStyle w:val="4Flietext"/>
              <w:framePr w:hSpace="0" w:wrap="auto" w:vAnchor="margin" w:hAnchor="text" w:yAlign="inline"/>
              <w:jc w:val="left"/>
            </w:pPr>
          </w:p>
          <w:p w14:paraId="50163385" w14:textId="77777777" w:rsidR="00E76F3B" w:rsidRDefault="00E76F3B" w:rsidP="003D5212">
            <w:pPr>
              <w:pStyle w:val="4Flietext"/>
              <w:framePr w:hSpace="0" w:wrap="auto" w:vAnchor="margin" w:hAnchor="text" w:yAlign="inline"/>
              <w:jc w:val="left"/>
            </w:pPr>
          </w:p>
          <w:p w14:paraId="4003750D" w14:textId="670518FC" w:rsidR="00E76F3B" w:rsidRPr="00125D4B" w:rsidRDefault="00F4094D" w:rsidP="003D5212">
            <w:pPr>
              <w:pStyle w:val="4Flietext"/>
              <w:framePr w:hSpace="0" w:wrap="auto" w:vAnchor="margin" w:hAnchor="text" w:yAlign="inline"/>
              <w:jc w:val="left"/>
            </w:pPr>
            <w:r>
              <w:t>Die Teilnehmenden</w:t>
            </w:r>
            <w:r w:rsidR="00E76F3B">
              <w:t xml:space="preserve"> spie</w:t>
            </w:r>
            <w:r w:rsidR="00CD2D71">
              <w:t>len ein paar Runden „Differenz t</w:t>
            </w:r>
            <w:r w:rsidR="00E76F3B">
              <w:t>rifft“ mit je zwei Würfeln</w:t>
            </w:r>
            <w:r>
              <w:t>.</w:t>
            </w:r>
          </w:p>
        </w:tc>
        <w:tc>
          <w:tcPr>
            <w:tcW w:w="589" w:type="dxa"/>
            <w:tcBorders>
              <w:top w:val="single" w:sz="4" w:space="0" w:color="auto"/>
            </w:tcBorders>
          </w:tcPr>
          <w:p w14:paraId="58801704" w14:textId="7E143CB2" w:rsidR="00AA71E0" w:rsidRDefault="00AA71E0" w:rsidP="003D5212">
            <w:pPr>
              <w:pStyle w:val="4Flietext"/>
              <w:framePr w:hSpace="0" w:wrap="auto" w:vAnchor="margin" w:hAnchor="text" w:yAlign="inline"/>
            </w:pPr>
            <w:r>
              <w:t>PL</w:t>
            </w:r>
          </w:p>
          <w:p w14:paraId="28937723" w14:textId="77777777" w:rsidR="00AA71E0" w:rsidRDefault="00AA71E0" w:rsidP="003D5212">
            <w:pPr>
              <w:pStyle w:val="4Flietext"/>
              <w:framePr w:hSpace="0" w:wrap="auto" w:vAnchor="margin" w:hAnchor="text" w:yAlign="inline"/>
            </w:pPr>
          </w:p>
          <w:p w14:paraId="23AEC2D9" w14:textId="77777777" w:rsidR="00AA71E0" w:rsidRDefault="00AA71E0" w:rsidP="003D5212">
            <w:pPr>
              <w:pStyle w:val="4Flietext"/>
              <w:framePr w:hSpace="0" w:wrap="auto" w:vAnchor="margin" w:hAnchor="text" w:yAlign="inline"/>
            </w:pPr>
          </w:p>
          <w:p w14:paraId="790F8951" w14:textId="77777777" w:rsidR="00AA71E0" w:rsidRDefault="00AA71E0" w:rsidP="003D5212">
            <w:pPr>
              <w:pStyle w:val="4Flietext"/>
              <w:framePr w:hSpace="0" w:wrap="auto" w:vAnchor="margin" w:hAnchor="text" w:yAlign="inline"/>
            </w:pPr>
          </w:p>
          <w:p w14:paraId="67C27456" w14:textId="77777777" w:rsidR="00AA71E0" w:rsidRDefault="00AA71E0" w:rsidP="003D5212">
            <w:pPr>
              <w:pStyle w:val="4Flietext"/>
              <w:framePr w:hSpace="0" w:wrap="auto" w:vAnchor="margin" w:hAnchor="text" w:yAlign="inline"/>
            </w:pPr>
          </w:p>
          <w:p w14:paraId="5E5D5406" w14:textId="77777777" w:rsidR="00AA71E0" w:rsidRDefault="00AA71E0" w:rsidP="003D5212">
            <w:pPr>
              <w:pStyle w:val="4Flietext"/>
              <w:framePr w:hSpace="0" w:wrap="auto" w:vAnchor="margin" w:hAnchor="text" w:yAlign="inline"/>
            </w:pPr>
          </w:p>
          <w:p w14:paraId="01CD9F94" w14:textId="29F60652" w:rsidR="00E76F3B" w:rsidRDefault="00AA71E0" w:rsidP="003D5212">
            <w:pPr>
              <w:pStyle w:val="4Flietext"/>
              <w:framePr w:hSpace="0" w:wrap="auto" w:vAnchor="margin" w:hAnchor="text" w:yAlign="inline"/>
            </w:pPr>
            <w:r>
              <w:t>GA</w:t>
            </w:r>
          </w:p>
        </w:tc>
        <w:tc>
          <w:tcPr>
            <w:tcW w:w="2194" w:type="dxa"/>
            <w:tcBorders>
              <w:top w:val="single" w:sz="4" w:space="0" w:color="auto"/>
            </w:tcBorders>
            <w:shd w:val="clear" w:color="auto" w:fill="auto"/>
          </w:tcPr>
          <w:p w14:paraId="0E03B82B" w14:textId="3218FE02" w:rsidR="00ED568E" w:rsidRDefault="00ED568E" w:rsidP="003D5212">
            <w:pPr>
              <w:pStyle w:val="4Flietext"/>
              <w:framePr w:hSpace="0" w:wrap="auto" w:vAnchor="margin" w:hAnchor="text" w:yAlign="inline"/>
              <w:jc w:val="left"/>
            </w:pPr>
            <w:r w:rsidRPr="00125D4B">
              <w:t>1</w:t>
            </w:r>
            <w:r>
              <w:t>.</w:t>
            </w:r>
            <w:r w:rsidRPr="00125D4B">
              <w:t xml:space="preserve"> </w:t>
            </w:r>
            <w:r w:rsidRPr="0049214F">
              <w:t xml:space="preserve"> </w:t>
            </w:r>
            <w:r>
              <w:br/>
            </w:r>
            <w:r w:rsidR="008A66F5" w:rsidRPr="008A66F5">
              <w:t xml:space="preserve">DZLM-Leitidee_Stochastik-BS1-Folien-Differenz_trifft </w:t>
            </w:r>
            <w:r w:rsidR="00C9031A">
              <w:t>20170522</w:t>
            </w:r>
          </w:p>
          <w:p w14:paraId="37E04713" w14:textId="12239360" w:rsidR="00E76F3B" w:rsidRDefault="00E56D44" w:rsidP="003D5212">
            <w:pPr>
              <w:pStyle w:val="4Flietext"/>
              <w:framePr w:hSpace="0" w:wrap="auto" w:vAnchor="margin" w:hAnchor="text" w:yAlign="inline"/>
              <w:jc w:val="left"/>
            </w:pPr>
            <w:r>
              <w:t xml:space="preserve">Folien 17 bis </w:t>
            </w:r>
            <w:r w:rsidR="00F769A5">
              <w:t>20</w:t>
            </w:r>
          </w:p>
          <w:p w14:paraId="3FC9E682" w14:textId="77777777" w:rsidR="004D3A98" w:rsidRDefault="004D3A98" w:rsidP="003D5212">
            <w:pPr>
              <w:pStyle w:val="4Flietext"/>
              <w:framePr w:hSpace="0" w:wrap="auto" w:vAnchor="margin" w:hAnchor="text" w:yAlign="inline"/>
              <w:jc w:val="left"/>
            </w:pPr>
          </w:p>
          <w:p w14:paraId="707F742D" w14:textId="1ACB9C23" w:rsidR="004D3A98" w:rsidRDefault="004D3A98" w:rsidP="003D5212">
            <w:pPr>
              <w:pStyle w:val="4Flietext"/>
              <w:framePr w:hSpace="0" w:wrap="auto" w:vAnchor="margin" w:hAnchor="text" w:yAlign="inline"/>
              <w:jc w:val="left"/>
            </w:pPr>
            <w:r>
              <w:t xml:space="preserve">2./3, </w:t>
            </w:r>
            <w:r w:rsidR="00F769A5">
              <w:t>Anleitung (siehe Folien)</w:t>
            </w:r>
          </w:p>
          <w:p w14:paraId="5FAE5221" w14:textId="28516FDE" w:rsidR="00E76F3B" w:rsidRPr="00125D4B" w:rsidRDefault="004D3A98" w:rsidP="003D5212">
            <w:pPr>
              <w:pStyle w:val="4Flietext"/>
              <w:framePr w:hSpace="0" w:wrap="auto" w:vAnchor="margin" w:hAnchor="text" w:yAlign="inline"/>
              <w:jc w:val="left"/>
            </w:pPr>
            <w:r>
              <w:t>(</w:t>
            </w:r>
            <w:r w:rsidR="00E76F3B">
              <w:t>Würfel</w:t>
            </w:r>
            <w:r w:rsidR="0056384C">
              <w:t xml:space="preserve"> bei Bedarf</w:t>
            </w:r>
            <w:r>
              <w:t>)</w:t>
            </w:r>
          </w:p>
        </w:tc>
      </w:tr>
      <w:tr w:rsidR="00CD2D71" w:rsidRPr="00125D4B" w14:paraId="374FB650" w14:textId="77777777" w:rsidTr="003D5212">
        <w:trPr>
          <w:trHeight w:val="179"/>
          <w:tblCellSpacing w:w="60" w:type="dxa"/>
          <w:jc w:val="center"/>
        </w:trPr>
        <w:tc>
          <w:tcPr>
            <w:tcW w:w="649" w:type="dxa"/>
            <w:tcBorders>
              <w:top w:val="single" w:sz="4" w:space="0" w:color="auto"/>
            </w:tcBorders>
            <w:shd w:val="clear" w:color="auto" w:fill="auto"/>
          </w:tcPr>
          <w:p w14:paraId="7F386340" w14:textId="3A845344" w:rsidR="00F769A5" w:rsidRDefault="000F7BA1" w:rsidP="003D5212">
            <w:pPr>
              <w:pStyle w:val="3aMiniberschrift"/>
              <w:rPr>
                <w:b w:val="0"/>
              </w:rPr>
            </w:pPr>
            <w:r>
              <w:rPr>
                <w:b w:val="0"/>
              </w:rPr>
              <w:t>5 min</w:t>
            </w:r>
          </w:p>
        </w:tc>
        <w:tc>
          <w:tcPr>
            <w:tcW w:w="5408" w:type="dxa"/>
            <w:tcBorders>
              <w:top w:val="single" w:sz="4" w:space="0" w:color="auto"/>
            </w:tcBorders>
            <w:shd w:val="clear" w:color="auto" w:fill="auto"/>
            <w:tcMar>
              <w:left w:w="227" w:type="dxa"/>
              <w:right w:w="227" w:type="dxa"/>
            </w:tcMar>
          </w:tcPr>
          <w:p w14:paraId="1230800D" w14:textId="77777777" w:rsidR="00F769A5" w:rsidRPr="00F4094D" w:rsidRDefault="00F769A5" w:rsidP="003D5212">
            <w:pPr>
              <w:pStyle w:val="4Flietext"/>
              <w:framePr w:hSpace="0" w:wrap="auto" w:vAnchor="margin" w:hAnchor="text" w:yAlign="inline"/>
              <w:jc w:val="left"/>
              <w:rPr>
                <w:b/>
              </w:rPr>
            </w:pPr>
            <w:r w:rsidRPr="00F4094D">
              <w:rPr>
                <w:b/>
              </w:rPr>
              <w:t>Aufwurf der zentralen Fragen</w:t>
            </w:r>
          </w:p>
          <w:p w14:paraId="31449D70" w14:textId="713448F2" w:rsidR="00F769A5" w:rsidRPr="00F769A5" w:rsidRDefault="00F769A5" w:rsidP="003D5212">
            <w:pPr>
              <w:pStyle w:val="4Flietext"/>
              <w:framePr w:hSpace="0" w:wrap="auto" w:vAnchor="margin" w:hAnchor="text" w:yAlign="inline"/>
              <w:jc w:val="left"/>
            </w:pPr>
            <w:r w:rsidRPr="00F769A5">
              <w:t>Fragen nach der besten Spielstrategie; enthält Ausblick auf die weiteren Bausteine dieser Reihe</w:t>
            </w:r>
          </w:p>
        </w:tc>
        <w:tc>
          <w:tcPr>
            <w:tcW w:w="589" w:type="dxa"/>
            <w:tcBorders>
              <w:top w:val="single" w:sz="4" w:space="0" w:color="auto"/>
            </w:tcBorders>
          </w:tcPr>
          <w:p w14:paraId="3058B006" w14:textId="233B36BA" w:rsidR="00F769A5" w:rsidRDefault="00F769A5"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07674F75" w14:textId="2DBE47D5" w:rsidR="00F769A5" w:rsidRDefault="00F769A5" w:rsidP="003D5212">
            <w:pPr>
              <w:pStyle w:val="4Flietext"/>
              <w:framePr w:hSpace="0" w:wrap="auto" w:vAnchor="margin" w:hAnchor="text" w:yAlign="inline"/>
              <w:jc w:val="left"/>
            </w:pPr>
            <w:r w:rsidRPr="00125D4B">
              <w:t>1</w:t>
            </w:r>
            <w:r>
              <w:t>.</w:t>
            </w:r>
            <w:r w:rsidRPr="00125D4B">
              <w:t xml:space="preserve"> </w:t>
            </w:r>
            <w:r w:rsidRPr="0049214F">
              <w:t xml:space="preserve"> </w:t>
            </w:r>
            <w:r>
              <w:br/>
            </w:r>
            <w:r w:rsidRPr="008A66F5">
              <w:t xml:space="preserve">DZLM-Leitidee_Stochastik-BS1-Folien-Differenz_trifft </w:t>
            </w:r>
            <w:r w:rsidR="00C9031A">
              <w:t>20170522</w:t>
            </w:r>
          </w:p>
          <w:p w14:paraId="5565A3F4" w14:textId="7E9A7E7A" w:rsidR="00F769A5" w:rsidRPr="00125D4B" w:rsidRDefault="00F769A5" w:rsidP="003D5212">
            <w:pPr>
              <w:pStyle w:val="4Flietext"/>
              <w:framePr w:hSpace="0" w:wrap="auto" w:vAnchor="margin" w:hAnchor="text" w:yAlign="inline"/>
              <w:jc w:val="left"/>
            </w:pPr>
            <w:r>
              <w:t>Folien 21 bis 23</w:t>
            </w:r>
          </w:p>
        </w:tc>
      </w:tr>
      <w:tr w:rsidR="00CD2D71" w:rsidRPr="00125D4B" w14:paraId="46D04EB0" w14:textId="77777777" w:rsidTr="003D5212">
        <w:trPr>
          <w:trHeight w:val="179"/>
          <w:tblCellSpacing w:w="60" w:type="dxa"/>
          <w:jc w:val="center"/>
        </w:trPr>
        <w:tc>
          <w:tcPr>
            <w:tcW w:w="649" w:type="dxa"/>
            <w:tcBorders>
              <w:top w:val="single" w:sz="4" w:space="0" w:color="auto"/>
            </w:tcBorders>
            <w:shd w:val="clear" w:color="auto" w:fill="auto"/>
          </w:tcPr>
          <w:p w14:paraId="6BC0D540" w14:textId="2A990436" w:rsidR="00F769A5" w:rsidRDefault="000F7BA1" w:rsidP="003D5212">
            <w:pPr>
              <w:pStyle w:val="3aMiniberschrift"/>
              <w:rPr>
                <w:b w:val="0"/>
              </w:rPr>
            </w:pPr>
            <w:r>
              <w:rPr>
                <w:b w:val="0"/>
              </w:rPr>
              <w:t>15 min</w:t>
            </w:r>
          </w:p>
        </w:tc>
        <w:tc>
          <w:tcPr>
            <w:tcW w:w="5408" w:type="dxa"/>
            <w:tcBorders>
              <w:top w:val="single" w:sz="4" w:space="0" w:color="auto"/>
            </w:tcBorders>
            <w:shd w:val="clear" w:color="auto" w:fill="auto"/>
            <w:tcMar>
              <w:left w:w="227" w:type="dxa"/>
              <w:right w:w="227" w:type="dxa"/>
            </w:tcMar>
          </w:tcPr>
          <w:p w14:paraId="5B9E277B" w14:textId="77777777" w:rsidR="00F769A5" w:rsidRPr="00F4094D" w:rsidRDefault="00F769A5" w:rsidP="003D5212">
            <w:pPr>
              <w:pStyle w:val="4Flietext"/>
              <w:framePr w:hSpace="0" w:wrap="auto" w:vAnchor="margin" w:hAnchor="text" w:yAlign="inline"/>
              <w:jc w:val="left"/>
              <w:rPr>
                <w:b/>
              </w:rPr>
            </w:pPr>
            <w:r w:rsidRPr="00F4094D">
              <w:rPr>
                <w:b/>
              </w:rPr>
              <w:t>Kennenlernen „Methode 1: Experimente“</w:t>
            </w:r>
          </w:p>
          <w:p w14:paraId="494BF8BA" w14:textId="77777777" w:rsidR="00F769A5" w:rsidRDefault="00F769A5" w:rsidP="003D5212">
            <w:pPr>
              <w:pStyle w:val="4Flietext"/>
              <w:framePr w:hSpace="0" w:wrap="auto" w:vAnchor="margin" w:hAnchor="text" w:yAlign="inline"/>
              <w:jc w:val="left"/>
            </w:pPr>
            <w:r>
              <w:t xml:space="preserve">Die </w:t>
            </w:r>
            <w:proofErr w:type="spellStart"/>
            <w:r>
              <w:t>TuT</w:t>
            </w:r>
            <w:proofErr w:type="spellEnd"/>
            <w:r>
              <w:t>-Aktivitäten werden als Methode gekennzeichnet und bieten einen Ausblick auf die Einführung von Simulationen.</w:t>
            </w:r>
          </w:p>
          <w:p w14:paraId="2F549C38" w14:textId="77777777" w:rsidR="00DA5D5F" w:rsidRDefault="00DA5D5F" w:rsidP="003D5212">
            <w:pPr>
              <w:pStyle w:val="4Flietext"/>
              <w:framePr w:hSpace="0" w:wrap="auto" w:vAnchor="margin" w:hAnchor="text" w:yAlign="inline"/>
              <w:jc w:val="left"/>
            </w:pPr>
          </w:p>
          <w:p w14:paraId="5FC1E651" w14:textId="3368333F" w:rsidR="00DA5D5F" w:rsidRPr="00F769A5" w:rsidRDefault="00DA5D5F" w:rsidP="003D5212">
            <w:pPr>
              <w:pStyle w:val="4Flietext"/>
              <w:framePr w:hSpace="0" w:wrap="auto" w:vAnchor="margin" w:hAnchor="text" w:yAlign="inline"/>
              <w:jc w:val="left"/>
            </w:pPr>
            <w:r>
              <w:t>Erneute Würfelversuche</w:t>
            </w:r>
          </w:p>
        </w:tc>
        <w:tc>
          <w:tcPr>
            <w:tcW w:w="589" w:type="dxa"/>
            <w:tcBorders>
              <w:top w:val="single" w:sz="4" w:space="0" w:color="auto"/>
            </w:tcBorders>
          </w:tcPr>
          <w:p w14:paraId="2CADAB30" w14:textId="7DB3C62A" w:rsidR="00F769A5" w:rsidRDefault="00F769A5"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74C62740" w14:textId="7ADDE33D" w:rsidR="00F769A5" w:rsidRDefault="00F769A5" w:rsidP="003D5212">
            <w:pPr>
              <w:pStyle w:val="4Flietext"/>
              <w:framePr w:hSpace="0" w:wrap="auto" w:vAnchor="margin" w:hAnchor="text" w:yAlign="inline"/>
              <w:jc w:val="left"/>
            </w:pPr>
            <w:r w:rsidRPr="00125D4B">
              <w:t>1</w:t>
            </w:r>
            <w:r>
              <w:t>.</w:t>
            </w:r>
            <w:r w:rsidRPr="00125D4B">
              <w:t xml:space="preserve"> </w:t>
            </w:r>
            <w:r w:rsidRPr="0049214F">
              <w:t xml:space="preserve"> </w:t>
            </w:r>
            <w:r>
              <w:br/>
            </w:r>
            <w:r w:rsidRPr="008A66F5">
              <w:t xml:space="preserve">DZLM-Leitidee_Stochastik-BS1-Folien-Differenz_trifft </w:t>
            </w:r>
            <w:r w:rsidR="00C9031A">
              <w:t>20170522</w:t>
            </w:r>
          </w:p>
          <w:p w14:paraId="70DCB4F6" w14:textId="77777777" w:rsidR="00F769A5" w:rsidRDefault="00F769A5" w:rsidP="003D5212">
            <w:pPr>
              <w:pStyle w:val="4Flietext"/>
              <w:framePr w:hSpace="0" w:wrap="auto" w:vAnchor="margin" w:hAnchor="text" w:yAlign="inline"/>
              <w:jc w:val="left"/>
            </w:pPr>
            <w:r>
              <w:t>Folien 24 bis 27</w:t>
            </w:r>
          </w:p>
          <w:p w14:paraId="5E17452A" w14:textId="77777777" w:rsidR="00F769A5" w:rsidRDefault="00F769A5" w:rsidP="003D5212">
            <w:pPr>
              <w:pStyle w:val="4Flietext"/>
              <w:framePr w:hSpace="0" w:wrap="auto" w:vAnchor="margin" w:hAnchor="text" w:yAlign="inline"/>
              <w:jc w:val="left"/>
            </w:pPr>
          </w:p>
          <w:p w14:paraId="3DC54994" w14:textId="77777777" w:rsidR="00F769A5" w:rsidRDefault="00F769A5" w:rsidP="003D5212">
            <w:pPr>
              <w:pStyle w:val="4Flietext"/>
              <w:framePr w:hSpace="0" w:wrap="auto" w:vAnchor="margin" w:hAnchor="text" w:yAlign="inline"/>
              <w:jc w:val="left"/>
            </w:pPr>
            <w:r>
              <w:t>2./3. Anleitung und GTR-Datei (siehe Folien)</w:t>
            </w:r>
          </w:p>
          <w:p w14:paraId="1D8D0A49" w14:textId="54A48D21" w:rsidR="00F769A5" w:rsidRPr="00125D4B" w:rsidRDefault="00F769A5" w:rsidP="003D5212">
            <w:pPr>
              <w:pStyle w:val="4Flietext"/>
              <w:framePr w:hSpace="0" w:wrap="auto" w:vAnchor="margin" w:hAnchor="text" w:yAlign="inline"/>
              <w:jc w:val="left"/>
            </w:pPr>
            <w:r>
              <w:t>(Würfel bei Bedarf)</w:t>
            </w:r>
          </w:p>
        </w:tc>
      </w:tr>
      <w:tr w:rsidR="00CD2D71" w:rsidRPr="00125D4B" w14:paraId="7A17A540" w14:textId="77777777" w:rsidTr="003D5212">
        <w:trPr>
          <w:trHeight w:val="179"/>
          <w:tblCellSpacing w:w="60" w:type="dxa"/>
          <w:jc w:val="center"/>
        </w:trPr>
        <w:tc>
          <w:tcPr>
            <w:tcW w:w="649" w:type="dxa"/>
            <w:tcBorders>
              <w:top w:val="single" w:sz="4" w:space="0" w:color="auto"/>
            </w:tcBorders>
            <w:shd w:val="clear" w:color="auto" w:fill="auto"/>
          </w:tcPr>
          <w:p w14:paraId="0C42A5CE" w14:textId="72B1BAEC" w:rsidR="00F769A5" w:rsidRDefault="000F7BA1" w:rsidP="003D5212">
            <w:pPr>
              <w:pStyle w:val="3aMiniberschrift"/>
              <w:rPr>
                <w:b w:val="0"/>
              </w:rPr>
            </w:pPr>
            <w:r>
              <w:rPr>
                <w:b w:val="0"/>
              </w:rPr>
              <w:t>15</w:t>
            </w:r>
            <w:r w:rsidR="00F769A5">
              <w:rPr>
                <w:b w:val="0"/>
              </w:rPr>
              <w:t xml:space="preserve"> min</w:t>
            </w:r>
          </w:p>
        </w:tc>
        <w:tc>
          <w:tcPr>
            <w:tcW w:w="5408" w:type="dxa"/>
            <w:tcBorders>
              <w:top w:val="single" w:sz="4" w:space="0" w:color="auto"/>
            </w:tcBorders>
            <w:shd w:val="clear" w:color="auto" w:fill="auto"/>
            <w:tcMar>
              <w:left w:w="227" w:type="dxa"/>
              <w:right w:w="227" w:type="dxa"/>
            </w:tcMar>
          </w:tcPr>
          <w:p w14:paraId="679175D2" w14:textId="1320155F" w:rsidR="00F769A5" w:rsidRPr="00F4094D" w:rsidRDefault="00F769A5" w:rsidP="003D5212">
            <w:pPr>
              <w:pStyle w:val="4Flietext"/>
              <w:framePr w:hSpace="0" w:wrap="auto" w:vAnchor="margin" w:hAnchor="text" w:yAlign="inline"/>
              <w:jc w:val="left"/>
              <w:rPr>
                <w:b/>
              </w:rPr>
            </w:pPr>
            <w:r w:rsidRPr="00F4094D">
              <w:rPr>
                <w:b/>
              </w:rPr>
              <w:t xml:space="preserve">Kennenlernen „Methode 2: </w:t>
            </w:r>
            <w:r w:rsidR="00DA5D5F" w:rsidRPr="00F4094D">
              <w:rPr>
                <w:b/>
              </w:rPr>
              <w:t>Kombinatorik</w:t>
            </w:r>
            <w:r w:rsidRPr="00F4094D">
              <w:rPr>
                <w:b/>
              </w:rPr>
              <w:t>“</w:t>
            </w:r>
          </w:p>
          <w:p w14:paraId="2803AD29" w14:textId="7E151929" w:rsidR="00F769A5" w:rsidRDefault="00F769A5" w:rsidP="003D5212">
            <w:pPr>
              <w:pStyle w:val="4Flietext"/>
              <w:framePr w:hSpace="0" w:wrap="auto" w:vAnchor="margin" w:hAnchor="text" w:yAlign="inline"/>
              <w:jc w:val="left"/>
            </w:pPr>
            <w:r>
              <w:t xml:space="preserve">Inputphase zum theoretischen Zugang </w:t>
            </w:r>
            <w:r w:rsidR="00DA5D5F">
              <w:t>„</w:t>
            </w:r>
            <w:r>
              <w:t>Kombinatori</w:t>
            </w:r>
            <w:r w:rsidR="00DA5D5F">
              <w:t>k“</w:t>
            </w:r>
          </w:p>
          <w:p w14:paraId="6F2470B9" w14:textId="77777777" w:rsidR="00F769A5" w:rsidRDefault="00F769A5" w:rsidP="003D5212">
            <w:pPr>
              <w:pStyle w:val="4Flietext"/>
              <w:framePr w:hSpace="0" w:wrap="auto" w:vAnchor="margin" w:hAnchor="text" w:yAlign="inline"/>
              <w:jc w:val="left"/>
            </w:pPr>
          </w:p>
          <w:p w14:paraId="73DF936B" w14:textId="47802A70" w:rsidR="00F769A5" w:rsidRDefault="00CF33F3" w:rsidP="003D5212">
            <w:pPr>
              <w:pStyle w:val="4Flietext"/>
              <w:framePr w:hSpace="0" w:wrap="auto" w:vAnchor="margin" w:hAnchor="text" w:yAlign="inline"/>
              <w:jc w:val="left"/>
            </w:pPr>
            <w:r>
              <w:t xml:space="preserve">Vorstellung von </w:t>
            </w:r>
            <w:r w:rsidR="00F4094D">
              <w:t>drei</w:t>
            </w:r>
            <w:r>
              <w:t xml:space="preserve"> möglichen Modellen; erste Analyse der Verträglichkeit der Modelle mit den Daten aus „Methode 1: Experimente“; </w:t>
            </w:r>
            <w:r w:rsidR="00F4094D">
              <w:t>F</w:t>
            </w:r>
            <w:r w:rsidR="00F769A5">
              <w:t>rage nach Unterscheidbarkeit der Würfel</w:t>
            </w:r>
            <w:r w:rsidR="00DA5D5F">
              <w:t xml:space="preserve"> </w:t>
            </w:r>
          </w:p>
        </w:tc>
        <w:tc>
          <w:tcPr>
            <w:tcW w:w="589" w:type="dxa"/>
            <w:tcBorders>
              <w:top w:val="single" w:sz="4" w:space="0" w:color="auto"/>
            </w:tcBorders>
          </w:tcPr>
          <w:p w14:paraId="7DFF9011" w14:textId="02E3F9AC" w:rsidR="00F769A5" w:rsidRDefault="00F769A5"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3FBD0830" w14:textId="62D2FEF1" w:rsidR="00F769A5" w:rsidRDefault="00F769A5" w:rsidP="003D5212">
            <w:pPr>
              <w:pStyle w:val="4Flietext"/>
              <w:framePr w:hSpace="0" w:wrap="auto" w:vAnchor="margin" w:hAnchor="text" w:yAlign="inline"/>
              <w:jc w:val="left"/>
            </w:pPr>
            <w:r w:rsidRPr="00125D4B">
              <w:t>1</w:t>
            </w:r>
            <w:r>
              <w:t>.</w:t>
            </w:r>
            <w:r w:rsidRPr="00125D4B">
              <w:t xml:space="preserve"> </w:t>
            </w:r>
            <w:r w:rsidRPr="0049214F">
              <w:t xml:space="preserve"> </w:t>
            </w:r>
            <w:r>
              <w:br/>
            </w:r>
            <w:r w:rsidRPr="008A66F5">
              <w:t xml:space="preserve">DZLM-Leitidee_Stochastik-BS1-Folien-Differenz_trifft </w:t>
            </w:r>
            <w:r w:rsidR="00C9031A">
              <w:t>20170522</w:t>
            </w:r>
          </w:p>
          <w:p w14:paraId="7BB98F4F" w14:textId="0E66F96D" w:rsidR="00F769A5" w:rsidRDefault="00F769A5" w:rsidP="003D5212">
            <w:pPr>
              <w:pStyle w:val="4Flietext"/>
              <w:framePr w:hSpace="0" w:wrap="auto" w:vAnchor="margin" w:hAnchor="text" w:yAlign="inline"/>
              <w:jc w:val="left"/>
            </w:pPr>
            <w:r>
              <w:t>Folien 2</w:t>
            </w:r>
            <w:r w:rsidR="00CF33F3">
              <w:t>8 bis 37</w:t>
            </w:r>
          </w:p>
          <w:p w14:paraId="632769ED" w14:textId="01AE0114" w:rsidR="00F769A5" w:rsidRPr="00125D4B" w:rsidRDefault="00F769A5" w:rsidP="003D5212">
            <w:pPr>
              <w:pStyle w:val="4Flietext"/>
              <w:framePr w:hSpace="0" w:wrap="auto" w:vAnchor="margin" w:hAnchor="text" w:yAlign="inline"/>
              <w:jc w:val="left"/>
            </w:pPr>
          </w:p>
        </w:tc>
      </w:tr>
      <w:tr w:rsidR="00CD2D71" w:rsidRPr="00125D4B" w14:paraId="58A4344E" w14:textId="77777777" w:rsidTr="003D5212">
        <w:trPr>
          <w:trHeight w:val="400"/>
          <w:tblCellSpacing w:w="60" w:type="dxa"/>
          <w:jc w:val="center"/>
        </w:trPr>
        <w:tc>
          <w:tcPr>
            <w:tcW w:w="649" w:type="dxa"/>
            <w:tcBorders>
              <w:top w:val="single" w:sz="4" w:space="0" w:color="auto"/>
            </w:tcBorders>
            <w:shd w:val="clear" w:color="auto" w:fill="auto"/>
          </w:tcPr>
          <w:p w14:paraId="156BB513" w14:textId="0CB86373" w:rsidR="00F769A5" w:rsidRDefault="00F769A5" w:rsidP="003D5212">
            <w:pPr>
              <w:pStyle w:val="3aMiniberschrift"/>
              <w:rPr>
                <w:b w:val="0"/>
              </w:rPr>
            </w:pPr>
            <w:r>
              <w:rPr>
                <w:b w:val="0"/>
              </w:rPr>
              <w:t>40 min</w:t>
            </w:r>
          </w:p>
        </w:tc>
        <w:tc>
          <w:tcPr>
            <w:tcW w:w="5408" w:type="dxa"/>
            <w:tcBorders>
              <w:top w:val="single" w:sz="4" w:space="0" w:color="auto"/>
            </w:tcBorders>
            <w:shd w:val="clear" w:color="auto" w:fill="auto"/>
            <w:tcMar>
              <w:left w:w="227" w:type="dxa"/>
              <w:right w:w="227" w:type="dxa"/>
            </w:tcMar>
          </w:tcPr>
          <w:p w14:paraId="4FCA379D" w14:textId="5D15D0AD" w:rsidR="00F769A5" w:rsidRPr="00F4094D" w:rsidRDefault="00F769A5" w:rsidP="003D5212">
            <w:pPr>
              <w:pStyle w:val="4Flietext"/>
              <w:framePr w:hSpace="0" w:wrap="auto" w:vAnchor="margin" w:hAnchor="text" w:yAlign="inline"/>
              <w:jc w:val="left"/>
              <w:rPr>
                <w:b/>
              </w:rPr>
            </w:pPr>
            <w:r w:rsidRPr="00F4094D">
              <w:rPr>
                <w:b/>
              </w:rPr>
              <w:t>Simulationserstellung Teil 1</w:t>
            </w:r>
          </w:p>
          <w:p w14:paraId="4978D07E" w14:textId="22486EAA" w:rsidR="00F769A5" w:rsidRDefault="00F769A5" w:rsidP="003D5212">
            <w:pPr>
              <w:pStyle w:val="4Flietext"/>
              <w:framePr w:hSpace="0" w:wrap="auto" w:vAnchor="margin" w:hAnchor="text" w:yAlign="inline"/>
              <w:jc w:val="left"/>
            </w:pPr>
            <w:r>
              <w:t xml:space="preserve">Die Teilnehmerinnen und Teilnehmer erstellen selbst eine vollständige Simulation von „Differenz Trifft“ </w:t>
            </w:r>
          </w:p>
          <w:p w14:paraId="19F7821F" w14:textId="77777777" w:rsidR="00F769A5" w:rsidRDefault="00F769A5" w:rsidP="003D5212">
            <w:pPr>
              <w:pStyle w:val="4Flietext"/>
              <w:framePr w:hSpace="0" w:wrap="auto" w:vAnchor="margin" w:hAnchor="text" w:yAlign="inline"/>
              <w:jc w:val="left"/>
            </w:pPr>
          </w:p>
          <w:p w14:paraId="1F11B721" w14:textId="77777777" w:rsidR="00F769A5" w:rsidRDefault="00F769A5" w:rsidP="003D5212">
            <w:pPr>
              <w:pStyle w:val="4Flietext"/>
              <w:framePr w:hSpace="0" w:wrap="auto" w:vAnchor="margin" w:hAnchor="text" w:yAlign="inline"/>
              <w:jc w:val="left"/>
            </w:pPr>
          </w:p>
          <w:p w14:paraId="12B87382" w14:textId="77777777" w:rsidR="00F769A5" w:rsidRDefault="00F769A5" w:rsidP="003D5212">
            <w:pPr>
              <w:pStyle w:val="4Flietext"/>
              <w:framePr w:hSpace="0" w:wrap="auto" w:vAnchor="margin" w:hAnchor="text" w:yAlign="inline"/>
              <w:jc w:val="left"/>
            </w:pPr>
          </w:p>
          <w:p w14:paraId="68ADD456" w14:textId="77777777" w:rsidR="00F769A5" w:rsidRDefault="00F769A5" w:rsidP="003D5212">
            <w:pPr>
              <w:pStyle w:val="4Flietext"/>
              <w:framePr w:hSpace="0" w:wrap="auto" w:vAnchor="margin" w:hAnchor="text" w:yAlign="inline"/>
              <w:jc w:val="left"/>
            </w:pPr>
          </w:p>
          <w:p w14:paraId="600E58D7" w14:textId="5B0C6053" w:rsidR="00F769A5" w:rsidRDefault="00F769A5" w:rsidP="003D5212">
            <w:pPr>
              <w:pStyle w:val="4Flietext"/>
              <w:framePr w:hSpace="0" w:wrap="auto" w:vAnchor="margin" w:hAnchor="text" w:yAlign="inline"/>
              <w:jc w:val="left"/>
            </w:pPr>
          </w:p>
        </w:tc>
        <w:tc>
          <w:tcPr>
            <w:tcW w:w="589" w:type="dxa"/>
            <w:tcBorders>
              <w:top w:val="single" w:sz="4" w:space="0" w:color="auto"/>
            </w:tcBorders>
          </w:tcPr>
          <w:p w14:paraId="74A96572" w14:textId="3F5CA6E3" w:rsidR="00F769A5" w:rsidRDefault="00F769A5" w:rsidP="003D5212">
            <w:pPr>
              <w:pStyle w:val="4Flietext"/>
              <w:framePr w:hSpace="0" w:wrap="auto" w:vAnchor="margin" w:hAnchor="text" w:yAlign="inline"/>
            </w:pPr>
            <w:r>
              <w:t>GA</w:t>
            </w:r>
          </w:p>
        </w:tc>
        <w:tc>
          <w:tcPr>
            <w:tcW w:w="2194" w:type="dxa"/>
            <w:tcBorders>
              <w:top w:val="single" w:sz="4" w:space="0" w:color="auto"/>
            </w:tcBorders>
            <w:shd w:val="clear" w:color="auto" w:fill="auto"/>
          </w:tcPr>
          <w:p w14:paraId="5ACC48CC" w14:textId="11335E39" w:rsidR="00F769A5" w:rsidRDefault="00F769A5" w:rsidP="003D5212">
            <w:pPr>
              <w:pStyle w:val="4Flietext"/>
              <w:framePr w:hSpace="0" w:wrap="auto" w:vAnchor="margin" w:hAnchor="text" w:yAlign="inline"/>
              <w:jc w:val="left"/>
            </w:pPr>
            <w:r w:rsidRPr="00125D4B">
              <w:t>1</w:t>
            </w:r>
            <w:r>
              <w:t>.</w:t>
            </w:r>
            <w:r w:rsidRPr="00125D4B">
              <w:t xml:space="preserve"> </w:t>
            </w:r>
            <w:r w:rsidRPr="0049214F">
              <w:t xml:space="preserve"> </w:t>
            </w:r>
            <w:r>
              <w:br/>
            </w:r>
            <w:r w:rsidRPr="008A66F5">
              <w:t xml:space="preserve">DZLM-Leitidee_Stochastik-BS1-Folien-Differenz_trifft </w:t>
            </w:r>
            <w:r w:rsidR="00C9031A">
              <w:t>20170522</w:t>
            </w:r>
            <w:r w:rsidR="00F4094D">
              <w:t xml:space="preserve">, </w:t>
            </w:r>
            <w:r w:rsidR="00CF33F3">
              <w:t>Folie 3</w:t>
            </w:r>
            <w:r>
              <w:t>8</w:t>
            </w:r>
          </w:p>
          <w:p w14:paraId="5C022CD6" w14:textId="77777777" w:rsidR="00F769A5" w:rsidRDefault="00F769A5" w:rsidP="003D5212">
            <w:pPr>
              <w:pStyle w:val="4Flietext"/>
              <w:framePr w:hSpace="0" w:wrap="auto" w:vAnchor="margin" w:hAnchor="text" w:yAlign="inline"/>
              <w:jc w:val="left"/>
            </w:pPr>
          </w:p>
          <w:p w14:paraId="715649CE" w14:textId="77777777" w:rsidR="00F769A5" w:rsidRDefault="00F769A5" w:rsidP="003D5212">
            <w:pPr>
              <w:pStyle w:val="4Flietext"/>
              <w:framePr w:hSpace="0" w:wrap="auto" w:vAnchor="margin" w:hAnchor="text" w:yAlign="inline"/>
              <w:jc w:val="left"/>
            </w:pPr>
            <w:r>
              <w:t xml:space="preserve">2./3, </w:t>
            </w:r>
          </w:p>
          <w:p w14:paraId="165A6624" w14:textId="77777777" w:rsidR="00F769A5" w:rsidRDefault="00F769A5" w:rsidP="003D5212">
            <w:pPr>
              <w:pStyle w:val="4Flietext"/>
              <w:framePr w:hSpace="0" w:wrap="auto" w:vAnchor="margin" w:hAnchor="text" w:yAlign="inline"/>
              <w:jc w:val="left"/>
            </w:pPr>
            <w:r>
              <w:t xml:space="preserve">Anleitungen und </w:t>
            </w:r>
          </w:p>
          <w:p w14:paraId="21732020" w14:textId="250D21C3" w:rsidR="00F769A5" w:rsidRDefault="00F769A5" w:rsidP="003D5212">
            <w:pPr>
              <w:pStyle w:val="4Flietext"/>
              <w:framePr w:hSpace="0" w:wrap="auto" w:vAnchor="margin" w:hAnchor="text" w:yAlign="inline"/>
              <w:jc w:val="left"/>
            </w:pPr>
            <w:r>
              <w:t>GTR-Dateien (siehe Folien)</w:t>
            </w:r>
          </w:p>
        </w:tc>
      </w:tr>
    </w:tbl>
    <w:p w14:paraId="1AF5D1BB" w14:textId="77777777" w:rsidR="00881147" w:rsidRDefault="00881147">
      <w:r>
        <w:rPr>
          <w:b/>
          <w:bCs/>
        </w:rPr>
        <w:br w:type="page"/>
      </w:r>
    </w:p>
    <w:tbl>
      <w:tblPr>
        <w:tblStyle w:val="SteckbriefText"/>
        <w:tblpPr w:leftFromText="142" w:rightFromText="142" w:vertAnchor="page" w:horzAnchor="margin" w:tblpXSpec="center" w:tblpY="1996"/>
        <w:tblW w:w="9440" w:type="dxa"/>
        <w:jc w:val="center"/>
        <w:tblCellSpacing w:w="60" w:type="dxa"/>
        <w:tblLayout w:type="fixed"/>
        <w:tblCellMar>
          <w:left w:w="0" w:type="dxa"/>
          <w:right w:w="0" w:type="dxa"/>
        </w:tblCellMar>
        <w:tblLook w:val="0600" w:firstRow="0" w:lastRow="0" w:firstColumn="0" w:lastColumn="0" w:noHBand="1" w:noVBand="1"/>
      </w:tblPr>
      <w:tblGrid>
        <w:gridCol w:w="829"/>
        <w:gridCol w:w="5528"/>
        <w:gridCol w:w="709"/>
        <w:gridCol w:w="2374"/>
      </w:tblGrid>
      <w:tr w:rsidR="00CD2D71" w:rsidRPr="00125D4B" w14:paraId="726A3E15" w14:textId="77777777" w:rsidTr="003D5212">
        <w:trPr>
          <w:trHeight w:val="400"/>
          <w:tblCellSpacing w:w="60" w:type="dxa"/>
          <w:jc w:val="center"/>
        </w:trPr>
        <w:tc>
          <w:tcPr>
            <w:tcW w:w="649" w:type="dxa"/>
            <w:tcBorders>
              <w:top w:val="single" w:sz="4" w:space="0" w:color="auto"/>
            </w:tcBorders>
            <w:shd w:val="clear" w:color="auto" w:fill="auto"/>
          </w:tcPr>
          <w:p w14:paraId="246B3055" w14:textId="0215D76B" w:rsidR="00F769A5" w:rsidRDefault="00F769A5" w:rsidP="003D5212">
            <w:pPr>
              <w:pStyle w:val="3aMiniberschrift"/>
              <w:rPr>
                <w:b w:val="0"/>
              </w:rPr>
            </w:pPr>
            <w:r>
              <w:rPr>
                <w:b w:val="0"/>
              </w:rPr>
              <w:lastRenderedPageBreak/>
              <w:t>10 min</w:t>
            </w:r>
          </w:p>
          <w:p w14:paraId="029F64CF" w14:textId="126EAF28" w:rsidR="00F769A5" w:rsidRPr="001E15C5" w:rsidRDefault="00F769A5" w:rsidP="003D5212">
            <w:pPr>
              <w:pStyle w:val="3aMiniberschrift"/>
              <w:rPr>
                <w:b w:val="0"/>
              </w:rPr>
            </w:pPr>
          </w:p>
        </w:tc>
        <w:tc>
          <w:tcPr>
            <w:tcW w:w="5408" w:type="dxa"/>
            <w:tcBorders>
              <w:top w:val="single" w:sz="4" w:space="0" w:color="auto"/>
            </w:tcBorders>
            <w:shd w:val="clear" w:color="auto" w:fill="auto"/>
            <w:tcMar>
              <w:left w:w="227" w:type="dxa"/>
              <w:right w:w="227" w:type="dxa"/>
            </w:tcMar>
          </w:tcPr>
          <w:p w14:paraId="5822053E" w14:textId="3CF0276D" w:rsidR="00F769A5" w:rsidRPr="00F4094D" w:rsidRDefault="00F769A5" w:rsidP="003D5212">
            <w:pPr>
              <w:pStyle w:val="4Flietext"/>
              <w:framePr w:hSpace="0" w:wrap="auto" w:vAnchor="margin" w:hAnchor="text" w:yAlign="inline"/>
              <w:rPr>
                <w:b/>
              </w:rPr>
            </w:pPr>
            <w:r w:rsidRPr="00F4094D">
              <w:rPr>
                <w:b/>
              </w:rPr>
              <w:t>Besprechung der Gruppenergebnisse</w:t>
            </w:r>
          </w:p>
          <w:p w14:paraId="57DDDE31" w14:textId="1BC4634B" w:rsidR="00F769A5" w:rsidRDefault="00F769A5" w:rsidP="005264CC">
            <w:pPr>
              <w:pStyle w:val="5Aufzhlung"/>
              <w:framePr w:hSpace="0" w:wrap="auto" w:vAnchor="margin" w:hAnchor="text" w:yAlign="inline"/>
              <w:ind w:left="227" w:hanging="227"/>
              <w:jc w:val="left"/>
            </w:pPr>
            <w:r>
              <w:t>Sammeln der Ergebnisse der vollständigen Simulationen</w:t>
            </w:r>
          </w:p>
          <w:p w14:paraId="05BC6334" w14:textId="6993044E" w:rsidR="00F769A5" w:rsidRDefault="00F769A5" w:rsidP="005264CC">
            <w:pPr>
              <w:pStyle w:val="5Aufzhlung"/>
              <w:framePr w:hSpace="0" w:wrap="auto" w:vAnchor="margin" w:hAnchor="text" w:yAlign="inline"/>
              <w:ind w:left="227" w:hanging="227"/>
              <w:jc w:val="left"/>
            </w:pPr>
            <w:r>
              <w:t>Beantwortung der zentralen Frage (s. o.) anhand der Simulationsergebnisse</w:t>
            </w:r>
          </w:p>
          <w:p w14:paraId="37EB0E79" w14:textId="6079F602" w:rsidR="00420971" w:rsidRPr="00125D4B" w:rsidRDefault="00CF33F3" w:rsidP="00096E09">
            <w:pPr>
              <w:pStyle w:val="5Aufzhlung"/>
              <w:framePr w:hSpace="0" w:wrap="auto" w:vAnchor="margin" w:hAnchor="text" w:yAlign="inline"/>
              <w:ind w:left="227" w:hanging="227"/>
              <w:jc w:val="left"/>
            </w:pPr>
            <w:r>
              <w:t xml:space="preserve">Vergleich der </w:t>
            </w:r>
            <w:r w:rsidR="00096E09">
              <w:t>Wahrscheinlichkeit</w:t>
            </w:r>
            <w:r>
              <w:t xml:space="preserve"> aus der Kombinatorik mit den </w:t>
            </w:r>
            <w:r w:rsidR="00096E09">
              <w:t xml:space="preserve">relativen </w:t>
            </w:r>
            <w:proofErr w:type="spellStart"/>
            <w:r w:rsidR="00096E09">
              <w:t>häufigkeit</w:t>
            </w:r>
            <w:proofErr w:type="spellEnd"/>
            <w:r>
              <w:t xml:space="preserve"> der Simulation</w:t>
            </w:r>
          </w:p>
        </w:tc>
        <w:tc>
          <w:tcPr>
            <w:tcW w:w="589" w:type="dxa"/>
            <w:tcBorders>
              <w:top w:val="single" w:sz="4" w:space="0" w:color="auto"/>
            </w:tcBorders>
          </w:tcPr>
          <w:p w14:paraId="701A8935" w14:textId="607B28EE" w:rsidR="00F769A5" w:rsidRDefault="00F769A5"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0D6F018A" w14:textId="3BD578BF" w:rsidR="00F769A5" w:rsidRDefault="00F769A5" w:rsidP="003D5212">
            <w:pPr>
              <w:pStyle w:val="4Flietext"/>
              <w:framePr w:hSpace="0" w:wrap="auto" w:vAnchor="margin" w:hAnchor="text" w:yAlign="inline"/>
              <w:jc w:val="left"/>
            </w:pPr>
            <w:r w:rsidRPr="00125D4B">
              <w:t>1</w:t>
            </w:r>
            <w:r>
              <w:t>.</w:t>
            </w:r>
            <w:r w:rsidRPr="00125D4B">
              <w:t xml:space="preserve"> </w:t>
            </w:r>
            <w:r w:rsidRPr="0049214F">
              <w:t xml:space="preserve"> </w:t>
            </w:r>
            <w:r>
              <w:br/>
            </w:r>
            <w:r w:rsidRPr="008A66F5">
              <w:t xml:space="preserve">DZLM-Leitidee_Stochastik-BS1-Folien-Differenz_trifft </w:t>
            </w:r>
            <w:r w:rsidR="00C9031A">
              <w:t>20170522</w:t>
            </w:r>
          </w:p>
          <w:p w14:paraId="4F97176B" w14:textId="6B4FA5A8" w:rsidR="00F769A5" w:rsidRPr="00125D4B" w:rsidRDefault="00F769A5" w:rsidP="003D5212">
            <w:pPr>
              <w:pStyle w:val="4Flietext"/>
              <w:framePr w:hSpace="0" w:wrap="auto" w:vAnchor="margin" w:hAnchor="text" w:yAlign="inline"/>
              <w:jc w:val="left"/>
            </w:pPr>
            <w:r>
              <w:t xml:space="preserve">Folien </w:t>
            </w:r>
            <w:r w:rsidR="00CF33F3">
              <w:t>3</w:t>
            </w:r>
            <w:r>
              <w:t xml:space="preserve">9 bis </w:t>
            </w:r>
            <w:r w:rsidR="00CF33F3">
              <w:t>41</w:t>
            </w:r>
          </w:p>
        </w:tc>
      </w:tr>
      <w:tr w:rsidR="00CD2D71" w:rsidRPr="00125D4B" w14:paraId="0C6D45CD" w14:textId="77777777" w:rsidTr="003D5212">
        <w:trPr>
          <w:trHeight w:val="400"/>
          <w:tblCellSpacing w:w="60" w:type="dxa"/>
          <w:jc w:val="center"/>
        </w:trPr>
        <w:tc>
          <w:tcPr>
            <w:tcW w:w="649" w:type="dxa"/>
            <w:tcBorders>
              <w:top w:val="single" w:sz="4" w:space="0" w:color="auto"/>
            </w:tcBorders>
            <w:shd w:val="clear" w:color="auto" w:fill="auto"/>
          </w:tcPr>
          <w:p w14:paraId="63F45C4C" w14:textId="45B98E3D" w:rsidR="00CF33F3" w:rsidRDefault="000F7BA1" w:rsidP="003D5212">
            <w:pPr>
              <w:pStyle w:val="3aMiniberschrift"/>
              <w:rPr>
                <w:b w:val="0"/>
              </w:rPr>
            </w:pPr>
            <w:r>
              <w:rPr>
                <w:b w:val="0"/>
              </w:rPr>
              <w:t>5 min</w:t>
            </w:r>
          </w:p>
        </w:tc>
        <w:tc>
          <w:tcPr>
            <w:tcW w:w="5408" w:type="dxa"/>
            <w:tcBorders>
              <w:top w:val="single" w:sz="4" w:space="0" w:color="auto"/>
            </w:tcBorders>
            <w:shd w:val="clear" w:color="auto" w:fill="auto"/>
            <w:tcMar>
              <w:left w:w="227" w:type="dxa"/>
              <w:right w:w="227" w:type="dxa"/>
            </w:tcMar>
          </w:tcPr>
          <w:p w14:paraId="54607EF3" w14:textId="7E1699F6" w:rsidR="000F7BA1" w:rsidRPr="00196BF5" w:rsidRDefault="000F7BA1" w:rsidP="003D5212">
            <w:pPr>
              <w:pStyle w:val="4Flietext"/>
              <w:framePr w:hSpace="0" w:wrap="auto" w:vAnchor="margin" w:hAnchor="text" w:yAlign="inline"/>
              <w:rPr>
                <w:b/>
              </w:rPr>
            </w:pPr>
            <w:r w:rsidRPr="00196BF5">
              <w:rPr>
                <w:b/>
              </w:rPr>
              <w:t>Reflexion</w:t>
            </w:r>
            <w:r w:rsidR="00196BF5">
              <w:rPr>
                <w:b/>
              </w:rPr>
              <w:t xml:space="preserve"> „Differenz t</w:t>
            </w:r>
            <w:r w:rsidRPr="00196BF5">
              <w:rPr>
                <w:b/>
              </w:rPr>
              <w:t>rifft“</w:t>
            </w:r>
          </w:p>
          <w:p w14:paraId="14F3107D" w14:textId="4EB05CFD" w:rsidR="000F7BA1" w:rsidRDefault="000F7BA1" w:rsidP="003D5212">
            <w:pPr>
              <w:pStyle w:val="4Flietext"/>
              <w:framePr w:hSpace="0" w:wrap="auto" w:vAnchor="margin" w:hAnchor="text" w:yAlign="inline"/>
            </w:pPr>
            <w:r>
              <w:t>Ref</w:t>
            </w:r>
            <w:r w:rsidR="00196BF5">
              <w:t>lexion der Aufgabe „Differenz t</w:t>
            </w:r>
            <w:r>
              <w:t>rifft“ und Diskussion verschiedener Möglichkeiten des Einsatzes von Simulationen im Unterricht</w:t>
            </w:r>
          </w:p>
          <w:p w14:paraId="3085CE04" w14:textId="69FAC4E5" w:rsidR="00CF33F3" w:rsidRDefault="00CF33F3" w:rsidP="003D5212">
            <w:pPr>
              <w:pStyle w:val="4Flietext"/>
              <w:framePr w:hSpace="0" w:wrap="auto" w:vAnchor="margin" w:hAnchor="text" w:yAlign="inline"/>
            </w:pPr>
          </w:p>
        </w:tc>
        <w:tc>
          <w:tcPr>
            <w:tcW w:w="589" w:type="dxa"/>
            <w:tcBorders>
              <w:top w:val="single" w:sz="4" w:space="0" w:color="auto"/>
            </w:tcBorders>
          </w:tcPr>
          <w:p w14:paraId="183D3357" w14:textId="05677CDE" w:rsidR="00CF33F3" w:rsidRDefault="00087B03"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48E82974" w14:textId="3EF63CBB" w:rsidR="00CF33F3" w:rsidRDefault="00CF33F3" w:rsidP="003D5212">
            <w:pPr>
              <w:pStyle w:val="4Flietext"/>
              <w:framePr w:hSpace="0" w:wrap="auto" w:vAnchor="margin" w:hAnchor="text" w:yAlign="inline"/>
            </w:pPr>
            <w:r w:rsidRPr="00125D4B">
              <w:t>1</w:t>
            </w:r>
            <w:r>
              <w:t>.</w:t>
            </w:r>
            <w:r w:rsidRPr="00125D4B">
              <w:t xml:space="preserve"> </w:t>
            </w:r>
            <w:r w:rsidRPr="0049214F">
              <w:t xml:space="preserve"> </w:t>
            </w:r>
            <w:r>
              <w:br/>
            </w:r>
            <w:r w:rsidRPr="008A66F5">
              <w:t xml:space="preserve">DZLM-Leitidee_Stochastik-BS1-Folien-Differenz_trifft </w:t>
            </w:r>
            <w:r w:rsidR="00C9031A">
              <w:t>20170522</w:t>
            </w:r>
          </w:p>
          <w:p w14:paraId="7EE759CF" w14:textId="66CF687C" w:rsidR="00CF33F3" w:rsidRPr="00125D4B" w:rsidRDefault="00CF33F3" w:rsidP="003D5212">
            <w:pPr>
              <w:pStyle w:val="4Flietext"/>
              <w:framePr w:hSpace="0" w:wrap="auto" w:vAnchor="margin" w:hAnchor="text" w:yAlign="inline"/>
            </w:pPr>
            <w:r>
              <w:t>Folie 42</w:t>
            </w:r>
          </w:p>
        </w:tc>
      </w:tr>
      <w:tr w:rsidR="00CD2D71" w:rsidRPr="00125D4B" w14:paraId="14360FED" w14:textId="77777777" w:rsidTr="003D5212">
        <w:trPr>
          <w:trHeight w:val="400"/>
          <w:tblCellSpacing w:w="60" w:type="dxa"/>
          <w:jc w:val="center"/>
        </w:trPr>
        <w:tc>
          <w:tcPr>
            <w:tcW w:w="649" w:type="dxa"/>
            <w:tcBorders>
              <w:top w:val="single" w:sz="4" w:space="0" w:color="auto"/>
            </w:tcBorders>
            <w:shd w:val="clear" w:color="auto" w:fill="auto"/>
          </w:tcPr>
          <w:p w14:paraId="4DDA0AF6" w14:textId="02D84635" w:rsidR="00CF33F3" w:rsidRDefault="00CF33F3" w:rsidP="003D5212">
            <w:pPr>
              <w:pStyle w:val="3aMiniberschrift"/>
              <w:rPr>
                <w:b w:val="0"/>
              </w:rPr>
            </w:pPr>
            <w:r>
              <w:rPr>
                <w:b w:val="0"/>
              </w:rPr>
              <w:t>15 min</w:t>
            </w:r>
          </w:p>
        </w:tc>
        <w:tc>
          <w:tcPr>
            <w:tcW w:w="5408" w:type="dxa"/>
            <w:tcBorders>
              <w:top w:val="single" w:sz="4" w:space="0" w:color="auto"/>
            </w:tcBorders>
            <w:shd w:val="clear" w:color="auto" w:fill="auto"/>
            <w:tcMar>
              <w:left w:w="227" w:type="dxa"/>
              <w:right w:w="227" w:type="dxa"/>
            </w:tcMar>
          </w:tcPr>
          <w:p w14:paraId="72A0E5AD" w14:textId="262D07B5" w:rsidR="000F7BA1" w:rsidRPr="00196BF5" w:rsidRDefault="00196BF5" w:rsidP="003D5212">
            <w:pPr>
              <w:pStyle w:val="4Flietext"/>
              <w:framePr w:hSpace="0" w:wrap="auto" w:vAnchor="margin" w:hAnchor="text" w:yAlign="inline"/>
              <w:rPr>
                <w:b/>
              </w:rPr>
            </w:pPr>
            <w:r w:rsidRPr="00196BF5">
              <w:rPr>
                <w:b/>
              </w:rPr>
              <w:t>Reflex</w:t>
            </w:r>
            <w:r w:rsidR="000F7BA1" w:rsidRPr="00196BF5">
              <w:rPr>
                <w:b/>
              </w:rPr>
              <w:t>ion „Simulationen“</w:t>
            </w:r>
          </w:p>
          <w:p w14:paraId="21981403" w14:textId="77777777" w:rsidR="000F7BA1" w:rsidRDefault="000F7BA1" w:rsidP="005264CC">
            <w:pPr>
              <w:pStyle w:val="5Aufzhlung"/>
              <w:framePr w:hSpace="0" w:wrap="auto" w:vAnchor="margin" w:hAnchor="text" w:yAlign="inline"/>
              <w:ind w:left="227" w:hanging="227"/>
              <w:jc w:val="left"/>
            </w:pPr>
            <w:r>
              <w:t>Simulationen und Binnendifferenzierung</w:t>
            </w:r>
          </w:p>
          <w:p w14:paraId="40E34CB2" w14:textId="784E3099" w:rsidR="00CF33F3" w:rsidRPr="00C37875" w:rsidRDefault="000F7BA1" w:rsidP="005264CC">
            <w:pPr>
              <w:pStyle w:val="5Aufzhlung"/>
              <w:framePr w:hSpace="0" w:wrap="auto" w:vAnchor="margin" w:hAnchor="text" w:yAlign="inline"/>
              <w:ind w:left="227" w:hanging="227"/>
              <w:jc w:val="left"/>
              <w:rPr>
                <w:b/>
              </w:rPr>
            </w:pPr>
            <w:r>
              <w:t>Stufen des Einsatzes von Simulationen</w:t>
            </w:r>
            <w:r w:rsidRPr="00C37875">
              <w:rPr>
                <w:b/>
              </w:rPr>
              <w:t xml:space="preserve"> </w:t>
            </w:r>
          </w:p>
        </w:tc>
        <w:tc>
          <w:tcPr>
            <w:tcW w:w="589" w:type="dxa"/>
            <w:tcBorders>
              <w:top w:val="single" w:sz="4" w:space="0" w:color="auto"/>
            </w:tcBorders>
          </w:tcPr>
          <w:p w14:paraId="6B020D85" w14:textId="74973923" w:rsidR="00CF33F3" w:rsidRDefault="00CF33F3" w:rsidP="003D5212">
            <w:pPr>
              <w:pStyle w:val="4Flietext"/>
              <w:framePr w:hSpace="0" w:wrap="auto" w:vAnchor="margin" w:hAnchor="text" w:yAlign="inline"/>
            </w:pPr>
            <w:r>
              <w:t>PL</w:t>
            </w:r>
          </w:p>
        </w:tc>
        <w:tc>
          <w:tcPr>
            <w:tcW w:w="2194" w:type="dxa"/>
            <w:tcBorders>
              <w:top w:val="single" w:sz="4" w:space="0" w:color="auto"/>
            </w:tcBorders>
            <w:shd w:val="clear" w:color="auto" w:fill="auto"/>
          </w:tcPr>
          <w:p w14:paraId="6877F5B7" w14:textId="08E0EF8B" w:rsidR="00CF33F3" w:rsidRDefault="00CF33F3" w:rsidP="003D5212">
            <w:pPr>
              <w:pStyle w:val="4Flietext"/>
              <w:framePr w:hSpace="0" w:wrap="auto" w:vAnchor="margin" w:hAnchor="text" w:yAlign="inline"/>
            </w:pPr>
            <w:r w:rsidRPr="00125D4B">
              <w:t>1</w:t>
            </w:r>
            <w:r>
              <w:t>.</w:t>
            </w:r>
            <w:r w:rsidRPr="00125D4B">
              <w:t xml:space="preserve"> </w:t>
            </w:r>
            <w:r w:rsidRPr="0049214F">
              <w:t xml:space="preserve"> </w:t>
            </w:r>
            <w:r>
              <w:br/>
            </w:r>
            <w:r w:rsidRPr="008A66F5">
              <w:t xml:space="preserve">DZLM-Leitidee_Stochastik-BS1-Folien-Differenz_trifft </w:t>
            </w:r>
            <w:r w:rsidR="00C9031A">
              <w:t>20170522</w:t>
            </w:r>
          </w:p>
          <w:p w14:paraId="48CDA4BF" w14:textId="15980B69" w:rsidR="00CF33F3" w:rsidRPr="00125D4B" w:rsidRDefault="00CF33F3" w:rsidP="003D5212">
            <w:pPr>
              <w:pStyle w:val="4Flietext"/>
              <w:framePr w:hSpace="0" w:wrap="auto" w:vAnchor="margin" w:hAnchor="text" w:yAlign="inline"/>
            </w:pPr>
            <w:r>
              <w:t xml:space="preserve">Folien 43 </w:t>
            </w:r>
            <w:r w:rsidR="000F7BA1">
              <w:t>bis</w:t>
            </w:r>
            <w:r>
              <w:t xml:space="preserve"> 4</w:t>
            </w:r>
            <w:r w:rsidR="00096E09">
              <w:t>7</w:t>
            </w:r>
          </w:p>
        </w:tc>
      </w:tr>
    </w:tbl>
    <w:p w14:paraId="70DCA024" w14:textId="77777777" w:rsidR="005E1694" w:rsidRPr="005E1694" w:rsidRDefault="005E1694" w:rsidP="005E1694">
      <w:pPr>
        <w:overflowPunct w:val="0"/>
        <w:autoSpaceDE w:val="0"/>
        <w:autoSpaceDN w:val="0"/>
        <w:adjustRightInd w:val="0"/>
        <w:jc w:val="both"/>
        <w:textAlignment w:val="baseline"/>
        <w:rPr>
          <w:rFonts w:ascii="Calibri" w:eastAsia="Times New Roman" w:hAnsi="Calibri" w:cs="Times New Roman"/>
          <w:sz w:val="20"/>
          <w:szCs w:val="22"/>
        </w:rPr>
      </w:pPr>
    </w:p>
    <w:p w14:paraId="635987DB" w14:textId="72B3AACD" w:rsidR="003671D1" w:rsidRDefault="003671D1" w:rsidP="00F4094D">
      <w:pPr>
        <w:spacing w:after="0"/>
        <w:contextualSpacing w:val="0"/>
      </w:pPr>
    </w:p>
    <w:tbl>
      <w:tblPr>
        <w:tblStyle w:val="Tabellenraster"/>
        <w:tblpPr w:leftFromText="141" w:rightFromText="141" w:vertAnchor="page" w:horzAnchor="page" w:tblpX="1135" w:tblpY="9519"/>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97"/>
        <w:gridCol w:w="8140"/>
      </w:tblGrid>
      <w:tr w:rsidR="00D47A31" w:rsidRPr="005E1694" w14:paraId="762EE3FD" w14:textId="77777777" w:rsidTr="00420971">
        <w:trPr>
          <w:tblCellSpacing w:w="60" w:type="dxa"/>
        </w:trPr>
        <w:tc>
          <w:tcPr>
            <w:tcW w:w="1617" w:type="dxa"/>
            <w:tcMar>
              <w:top w:w="0" w:type="dxa"/>
              <w:left w:w="0" w:type="dxa"/>
              <w:bottom w:w="0" w:type="dxa"/>
              <w:right w:w="0" w:type="dxa"/>
            </w:tcMar>
          </w:tcPr>
          <w:p w14:paraId="71AC6265" w14:textId="77777777" w:rsidR="00F4094D" w:rsidRDefault="00D47A31" w:rsidP="00420971">
            <w:pPr>
              <w:pStyle w:val="3berschrift"/>
            </w:pPr>
            <w:r w:rsidRPr="00561758">
              <w:t>Quelle</w:t>
            </w:r>
            <w:r w:rsidR="00F4094D">
              <w:t xml:space="preserve"> und </w:t>
            </w:r>
          </w:p>
          <w:p w14:paraId="0D48CB94" w14:textId="77777777" w:rsidR="00D47A31" w:rsidRDefault="00F4094D" w:rsidP="00420971">
            <w:pPr>
              <w:pStyle w:val="3berschrift"/>
            </w:pPr>
            <w:r>
              <w:t>Nutzungsrechte</w:t>
            </w:r>
          </w:p>
          <w:p w14:paraId="3CB69FF1" w14:textId="77777777" w:rsidR="00F4094D" w:rsidRDefault="00F4094D" w:rsidP="00420971">
            <w:pPr>
              <w:pStyle w:val="3berschrift"/>
            </w:pPr>
          </w:p>
          <w:p w14:paraId="311D564E" w14:textId="36A6CAC7" w:rsidR="00F4094D" w:rsidRPr="00561758" w:rsidRDefault="00F4094D" w:rsidP="00420971">
            <w:pPr>
              <w:pStyle w:val="3berschrift"/>
            </w:pPr>
          </w:p>
        </w:tc>
        <w:tc>
          <w:tcPr>
            <w:tcW w:w="7960" w:type="dxa"/>
            <w:tcMar>
              <w:top w:w="0" w:type="dxa"/>
              <w:left w:w="0" w:type="dxa"/>
              <w:bottom w:w="0" w:type="dxa"/>
              <w:right w:w="0" w:type="dxa"/>
            </w:tcMar>
          </w:tcPr>
          <w:p w14:paraId="7EAA04FE" w14:textId="53AE3A3F" w:rsidR="00F4094D" w:rsidRDefault="00F4094D" w:rsidP="00420971">
            <w:pPr>
              <w:pStyle w:val="4Flietext"/>
              <w:framePr w:hSpace="0" w:wrap="auto" w:vAnchor="margin" w:hAnchor="text" w:yAlign="inline"/>
            </w:pPr>
            <w:r>
              <w:t xml:space="preserve">Dieses Material wurde durch Rolf Biehler, Hauke Friedrich, Birgit Griese und Ralf Nieszporek für das Deutsche Zentrum für Lehrerbildung Mathematik (DZLM) konzipiert und kann, soweit nicht anderweitig gekennzeichnet, unter der </w:t>
            </w:r>
            <w:r w:rsidRPr="00F4094D">
              <w:rPr>
                <w:b/>
              </w:rPr>
              <w:t xml:space="preserve">Creative </w:t>
            </w:r>
            <w:proofErr w:type="spellStart"/>
            <w:r w:rsidRPr="00F4094D">
              <w:rPr>
                <w:b/>
              </w:rPr>
              <w:t>Commons</w:t>
            </w:r>
            <w:proofErr w:type="spellEnd"/>
            <w:r w:rsidRPr="00F4094D">
              <w:rPr>
                <w:b/>
              </w:rPr>
              <w:t xml:space="preserve"> Lizenz BY-SA: Namensnennung – Weitergabe unter gleichen Bedingungen 4.0 International</w:t>
            </w:r>
            <w:r>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9" w:history="1">
              <w:r w:rsidRPr="00420971">
                <w:rPr>
                  <w:rStyle w:val="Hyperlink"/>
                </w:rPr>
                <w:t>https://creativecommons.org/licenses/</w:t>
              </w:r>
            </w:hyperlink>
            <w:r>
              <w:t>).</w:t>
            </w:r>
          </w:p>
          <w:p w14:paraId="5B8E6FA5" w14:textId="77A87A3D" w:rsidR="00F4094D" w:rsidRDefault="00F4094D" w:rsidP="00420971">
            <w:pPr>
              <w:pStyle w:val="4Flietext"/>
              <w:framePr w:hSpace="0" w:wrap="auto" w:vAnchor="margin" w:hAnchor="text" w:yAlign="inline"/>
            </w:pPr>
            <w:r>
              <w:t xml:space="preserve">An der Erstellung des Materials haben alle oben genannten Autorinnen und Autoren mitgewirkt. </w:t>
            </w:r>
          </w:p>
          <w:p w14:paraId="025DF206" w14:textId="77777777" w:rsidR="00F4094D" w:rsidRDefault="00F4094D" w:rsidP="00420971">
            <w:pPr>
              <w:pStyle w:val="4Flietext"/>
              <w:framePr w:hSpace="0" w:wrap="auto" w:vAnchor="margin" w:hAnchor="text" w:yAlign="inline"/>
            </w:pPr>
            <w:r>
              <w:t>Bildnachweise und Zitatquellen finden sich auf den jeweiligen Folien bzw. Zusatzmaterialien.</w:t>
            </w:r>
          </w:p>
          <w:p w14:paraId="4D84AEB3" w14:textId="3323C785" w:rsidR="00D47A31" w:rsidRPr="00561758" w:rsidRDefault="00D47A31" w:rsidP="00420971">
            <w:pPr>
              <w:pStyle w:val="4Flietext"/>
              <w:framePr w:hSpace="0" w:wrap="auto" w:vAnchor="margin" w:hAnchor="text" w:yAlign="inline"/>
            </w:pPr>
          </w:p>
        </w:tc>
      </w:tr>
      <w:tr w:rsidR="00D47A31" w:rsidRPr="005E1694" w14:paraId="0DBC1C36" w14:textId="77777777" w:rsidTr="00420971">
        <w:trPr>
          <w:tblCellSpacing w:w="60" w:type="dxa"/>
        </w:trPr>
        <w:tc>
          <w:tcPr>
            <w:tcW w:w="1617" w:type="dxa"/>
            <w:tcMar>
              <w:top w:w="0" w:type="dxa"/>
              <w:left w:w="0" w:type="dxa"/>
              <w:bottom w:w="0" w:type="dxa"/>
              <w:right w:w="0" w:type="dxa"/>
            </w:tcMar>
          </w:tcPr>
          <w:p w14:paraId="6658C03C" w14:textId="77777777" w:rsidR="00D47A31" w:rsidRDefault="00D47A31" w:rsidP="00420971">
            <w:pPr>
              <w:pStyle w:val="3berschrift"/>
            </w:pPr>
            <w:r>
              <w:t>Danksagung</w:t>
            </w:r>
          </w:p>
        </w:tc>
        <w:tc>
          <w:tcPr>
            <w:tcW w:w="7960" w:type="dxa"/>
            <w:tcMar>
              <w:top w:w="0" w:type="dxa"/>
              <w:left w:w="0" w:type="dxa"/>
              <w:bottom w:w="0" w:type="dxa"/>
              <w:right w:w="0" w:type="dxa"/>
            </w:tcMar>
          </w:tcPr>
          <w:p w14:paraId="75D3AA37" w14:textId="77777777" w:rsidR="00D47A31" w:rsidRPr="00420971" w:rsidRDefault="00D47A31" w:rsidP="00420971">
            <w:pPr>
              <w:pStyle w:val="4Flietext"/>
              <w:framePr w:hSpace="0" w:wrap="auto" w:vAnchor="margin" w:hAnchor="text" w:yAlign="inline"/>
              <w:rPr>
                <w:rStyle w:val="Hyperlink"/>
              </w:rPr>
            </w:pPr>
            <w:r>
              <w:t>Stochastik in der gymnasialen Oberstufe</w:t>
            </w:r>
          </w:p>
          <w:p w14:paraId="5435F9D0" w14:textId="77777777" w:rsidR="00D47A31" w:rsidRDefault="00D47A31" w:rsidP="00420971">
            <w:pPr>
              <w:pStyle w:val="4Flietext"/>
              <w:framePr w:hSpace="0" w:wrap="auto" w:vAnchor="margin" w:hAnchor="text" w:yAlign="inline"/>
            </w:pPr>
            <w:r>
              <w:tab/>
              <w:t xml:space="preserve">Matthias </w:t>
            </w:r>
            <w:proofErr w:type="spellStart"/>
            <w:r>
              <w:t>D</w:t>
            </w:r>
            <w:r w:rsidRPr="00533F16">
              <w:t>ickel</w:t>
            </w:r>
            <w:proofErr w:type="spellEnd"/>
            <w:r>
              <w:t xml:space="preserve">, </w:t>
            </w:r>
            <w:r w:rsidRPr="00533F16">
              <w:t>Thomas Jörgens</w:t>
            </w:r>
            <w:r>
              <w:t>, G</w:t>
            </w:r>
            <w:r w:rsidRPr="00533F16">
              <w:t>erno</w:t>
            </w:r>
            <w:r>
              <w:t>t J</w:t>
            </w:r>
            <w:r w:rsidRPr="00533F16">
              <w:t>ost</w:t>
            </w:r>
            <w:r>
              <w:t xml:space="preserve">, Sven </w:t>
            </w:r>
            <w:proofErr w:type="spellStart"/>
            <w:r>
              <w:t>Meyhoe</w:t>
            </w:r>
            <w:r w:rsidRPr="00533F16">
              <w:t>fe</w:t>
            </w:r>
            <w:r>
              <w:t>r</w:t>
            </w:r>
            <w:proofErr w:type="spellEnd"/>
            <w:r>
              <w:t>, Wolfgang U</w:t>
            </w:r>
            <w:r w:rsidRPr="00533F16">
              <w:t>nkelbach</w:t>
            </w:r>
          </w:p>
          <w:p w14:paraId="35BD87E4" w14:textId="77777777" w:rsidR="00D47A31" w:rsidRDefault="00D47A31" w:rsidP="00420971">
            <w:pPr>
              <w:pStyle w:val="4Flietext"/>
              <w:framePr w:hSpace="0" w:wrap="auto" w:vAnchor="margin" w:hAnchor="text" w:yAlign="inline"/>
            </w:pPr>
            <w:r>
              <w:t>Stochastik kompakt – Thüringen 2015</w:t>
            </w:r>
          </w:p>
          <w:p w14:paraId="4312FBD0" w14:textId="77777777" w:rsidR="00D47A31" w:rsidRDefault="00D47A31" w:rsidP="00420971">
            <w:pPr>
              <w:pStyle w:val="4Flietext"/>
              <w:framePr w:hSpace="0" w:wrap="auto" w:vAnchor="margin" w:hAnchor="text" w:yAlign="inline"/>
            </w:pPr>
            <w:r>
              <w:tab/>
            </w:r>
            <w:r w:rsidRPr="00533F16">
              <w:t xml:space="preserve">Hubert </w:t>
            </w:r>
            <w:proofErr w:type="spellStart"/>
            <w:r w:rsidRPr="00533F16">
              <w:t>Langlotz</w:t>
            </w:r>
            <w:proofErr w:type="spellEnd"/>
            <w:r w:rsidRPr="00533F16">
              <w:t xml:space="preserve">, </w:t>
            </w:r>
            <w:r>
              <w:t xml:space="preserve">Andreas </w:t>
            </w:r>
            <w:proofErr w:type="spellStart"/>
            <w:r>
              <w:t>Prömmel</w:t>
            </w:r>
            <w:proofErr w:type="spellEnd"/>
            <w:r>
              <w:t>, Wilfried Zappe</w:t>
            </w:r>
          </w:p>
          <w:p w14:paraId="4A532710" w14:textId="161F99A4" w:rsidR="00D47A31" w:rsidRDefault="00D93B4F" w:rsidP="00420971">
            <w:pPr>
              <w:pStyle w:val="4Flietext"/>
              <w:framePr w:hSpace="0" w:wrap="auto" w:vAnchor="margin" w:hAnchor="text" w:yAlign="inline"/>
            </w:pPr>
            <w:r>
              <w:t>Stochastik kompakt 2013–</w:t>
            </w:r>
            <w:r w:rsidR="00D47A31">
              <w:t>2015</w:t>
            </w:r>
          </w:p>
          <w:p w14:paraId="4E0C6DB7" w14:textId="77777777" w:rsidR="00D47A31" w:rsidRDefault="00D47A31" w:rsidP="00420971">
            <w:pPr>
              <w:pStyle w:val="4Flietext"/>
              <w:framePr w:hSpace="0" w:wrap="auto" w:vAnchor="margin" w:hAnchor="text" w:yAlign="inline"/>
            </w:pPr>
            <w:r>
              <w:tab/>
              <w:t xml:space="preserve">Michael Casper, Ruben Loest, </w:t>
            </w:r>
            <w:r w:rsidRPr="00533F16">
              <w:t xml:space="preserve">Janina Niemann </w:t>
            </w:r>
          </w:p>
          <w:p w14:paraId="730E7C1B" w14:textId="77777777" w:rsidR="003D5212" w:rsidRDefault="003D5212" w:rsidP="00420971">
            <w:pPr>
              <w:pStyle w:val="4Flietext"/>
              <w:framePr w:hSpace="0" w:wrap="auto" w:vAnchor="margin" w:hAnchor="text" w:yAlign="inline"/>
            </w:pPr>
          </w:p>
        </w:tc>
      </w:tr>
      <w:tr w:rsidR="00D47A31" w:rsidRPr="005E1694" w14:paraId="370A7690" w14:textId="77777777" w:rsidTr="00420971">
        <w:trPr>
          <w:tblCellSpacing w:w="60" w:type="dxa"/>
        </w:trPr>
        <w:tc>
          <w:tcPr>
            <w:tcW w:w="1617" w:type="dxa"/>
            <w:tcMar>
              <w:top w:w="0" w:type="dxa"/>
              <w:left w:w="0" w:type="dxa"/>
              <w:bottom w:w="0" w:type="dxa"/>
              <w:right w:w="0" w:type="dxa"/>
            </w:tcMar>
          </w:tcPr>
          <w:p w14:paraId="69331C18" w14:textId="77777777" w:rsidR="00D47A31" w:rsidRPr="005E1694" w:rsidRDefault="00D47A31" w:rsidP="00420971">
            <w:pPr>
              <w:pStyle w:val="3berschrift"/>
            </w:pPr>
            <w:r w:rsidRPr="005E1694">
              <w:t>Literaturbezug</w:t>
            </w:r>
          </w:p>
        </w:tc>
        <w:tc>
          <w:tcPr>
            <w:tcW w:w="7960" w:type="dxa"/>
            <w:tcMar>
              <w:top w:w="0" w:type="dxa"/>
              <w:left w:w="0" w:type="dxa"/>
              <w:bottom w:w="0" w:type="dxa"/>
              <w:right w:w="0" w:type="dxa"/>
            </w:tcMar>
          </w:tcPr>
          <w:p w14:paraId="68C9A67F" w14:textId="77777777" w:rsidR="00D47A31" w:rsidRDefault="00D47A31" w:rsidP="00420971">
            <w:pPr>
              <w:pStyle w:val="3aMiniberschrift"/>
            </w:pPr>
            <w:r>
              <w:t>Simulationsplan/Ziel von Simulationen:</w:t>
            </w:r>
          </w:p>
          <w:p w14:paraId="1B0557EA" w14:textId="5F6A3DFD" w:rsidR="00D47A31" w:rsidRPr="0012799B" w:rsidRDefault="00D47A31" w:rsidP="00420971">
            <w:pPr>
              <w:pStyle w:val="3aMiniberschrift"/>
            </w:pPr>
            <w:r w:rsidRPr="002D7542">
              <w:rPr>
                <w:b w:val="0"/>
              </w:rPr>
              <w:t xml:space="preserve">Biehler, R., &amp; </w:t>
            </w:r>
            <w:proofErr w:type="spellStart"/>
            <w:r w:rsidRPr="002D7542">
              <w:rPr>
                <w:b w:val="0"/>
              </w:rPr>
              <w:t>Maxara</w:t>
            </w:r>
            <w:proofErr w:type="spellEnd"/>
            <w:r w:rsidRPr="002D7542">
              <w:rPr>
                <w:b w:val="0"/>
              </w:rPr>
              <w:t xml:space="preserve">, C. (2007). Integration von stochastischer Simulation in den Stochastikunterricht mit Hilfe von Werkzeugsoftware. Der </w:t>
            </w:r>
            <w:r w:rsidR="00F4094D">
              <w:rPr>
                <w:b w:val="0"/>
              </w:rPr>
              <w:t>Mathematikunterricht, 53(3), 46–</w:t>
            </w:r>
            <w:r w:rsidRPr="002D7542">
              <w:rPr>
                <w:b w:val="0"/>
              </w:rPr>
              <w:t>62</w:t>
            </w:r>
          </w:p>
        </w:tc>
      </w:tr>
    </w:tbl>
    <w:p w14:paraId="119D7060" w14:textId="77777777" w:rsidR="00C9031A" w:rsidRPr="00C9031A" w:rsidRDefault="00C9031A" w:rsidP="00C9031A"/>
    <w:p w14:paraId="1AC14E04" w14:textId="4BECE2B4" w:rsidR="00C9031A" w:rsidRPr="00C9031A" w:rsidRDefault="00C9031A" w:rsidP="00C9031A"/>
    <w:p w14:paraId="530831DD" w14:textId="77777777" w:rsidR="00C9031A" w:rsidRPr="00C9031A" w:rsidRDefault="00C9031A" w:rsidP="00C9031A"/>
    <w:p w14:paraId="1CBCB0F1" w14:textId="77777777" w:rsidR="00C9031A" w:rsidRPr="00C9031A" w:rsidRDefault="00C9031A" w:rsidP="00C9031A"/>
    <w:p w14:paraId="335C1F99" w14:textId="70350446" w:rsidR="00C9031A" w:rsidRDefault="00C9031A" w:rsidP="00C9031A"/>
    <w:p w14:paraId="3CF1ED83" w14:textId="59C1EE5A" w:rsidR="00D47A31" w:rsidRPr="00C9031A" w:rsidRDefault="00420971" w:rsidP="00C9031A">
      <w:pPr>
        <w:tabs>
          <w:tab w:val="left" w:pos="990"/>
        </w:tabs>
      </w:pPr>
      <w:r w:rsidRPr="00AB12D9">
        <w:rPr>
          <w:noProof/>
          <w:sz w:val="20"/>
          <w:szCs w:val="20"/>
        </w:rPr>
        <w:drawing>
          <wp:anchor distT="0" distB="0" distL="114300" distR="114300" simplePos="0" relativeHeight="251661312" behindDoc="0" locked="0" layoutInCell="1" allowOverlap="1" wp14:anchorId="60AE7BFD" wp14:editId="5733D439">
            <wp:simplePos x="0" y="0"/>
            <wp:positionH relativeFrom="column">
              <wp:posOffset>0</wp:posOffset>
            </wp:positionH>
            <wp:positionV relativeFrom="page">
              <wp:posOffset>6615430</wp:posOffset>
            </wp:positionV>
            <wp:extent cx="720090" cy="259715"/>
            <wp:effectExtent l="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14:sizeRelH relativeFrom="margin">
              <wp14:pctWidth>0</wp14:pctWidth>
            </wp14:sizeRelH>
            <wp14:sizeRelV relativeFrom="margin">
              <wp14:pctHeight>0</wp14:pctHeight>
            </wp14:sizeRelV>
          </wp:anchor>
        </w:drawing>
      </w:r>
      <w:r w:rsidR="00C9031A">
        <w:tab/>
      </w:r>
    </w:p>
    <w:sectPr w:rsidR="00D47A31" w:rsidRPr="00C9031A" w:rsidSect="00FE30BE">
      <w:headerReference w:type="default" r:id="rId11"/>
      <w:footerReference w:type="even" r:id="rId12"/>
      <w:footerReference w:type="default" r:id="rId13"/>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86788" w14:textId="77777777" w:rsidR="00565E32" w:rsidRDefault="00565E32">
      <w:pPr>
        <w:spacing w:after="0"/>
      </w:pPr>
      <w:r>
        <w:separator/>
      </w:r>
    </w:p>
  </w:endnote>
  <w:endnote w:type="continuationSeparator" w:id="0">
    <w:p w14:paraId="229B6E7A" w14:textId="77777777" w:rsidR="00565E32" w:rsidRDefault="00565E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96ED" w14:textId="77777777" w:rsidR="003D5212" w:rsidRDefault="003D5212"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76C0D544" w14:textId="77777777" w:rsidR="003D5212" w:rsidRDefault="003D5212"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051D" w14:textId="2FED8D32" w:rsidR="003D5212" w:rsidRDefault="003D5212" w:rsidP="00E76F3B">
    <w:pPr>
      <w:pStyle w:val="Fuzeile"/>
      <w:tabs>
        <w:tab w:val="right" w:pos="8286"/>
      </w:tabs>
      <w:jc w:val="left"/>
    </w:pPr>
    <w:r>
      <w:tab/>
    </w:r>
    <w:r>
      <w:tab/>
    </w:r>
    <w:r>
      <w:rPr>
        <w:noProof/>
      </w:rPr>
      <w:drawing>
        <wp:anchor distT="0" distB="0" distL="114300" distR="114300" simplePos="0" relativeHeight="251664384" behindDoc="0" locked="0" layoutInCell="1" allowOverlap="1" wp14:anchorId="669E817C" wp14:editId="6E1A2FE9">
          <wp:simplePos x="0" y="0"/>
          <wp:positionH relativeFrom="margin">
            <wp:posOffset>5400675</wp:posOffset>
          </wp:positionH>
          <wp:positionV relativeFrom="page">
            <wp:posOffset>10045065</wp:posOffset>
          </wp:positionV>
          <wp:extent cx="738505" cy="260350"/>
          <wp:effectExtent l="0" t="0" r="0" b="0"/>
          <wp:wrapSquare wrapText="bothSides"/>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7665E" w14:textId="77777777" w:rsidR="00565E32" w:rsidRDefault="00565E32">
      <w:pPr>
        <w:spacing w:after="0"/>
      </w:pPr>
      <w:r>
        <w:separator/>
      </w:r>
    </w:p>
  </w:footnote>
  <w:footnote w:type="continuationSeparator" w:id="0">
    <w:p w14:paraId="7D1F5D22" w14:textId="77777777" w:rsidR="00565E32" w:rsidRDefault="00565E32">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2764A" w14:textId="77777777" w:rsidR="003D5212" w:rsidRDefault="003D5212" w:rsidP="009F47EB">
    <w:pPr>
      <w:pStyle w:val="Kopfzeile"/>
    </w:pPr>
    <w:r>
      <w:rPr>
        <w:noProof/>
      </w:rPr>
      <mc:AlternateContent>
        <mc:Choice Requires="wps">
          <w:drawing>
            <wp:anchor distT="0" distB="0" distL="114300" distR="114300" simplePos="0" relativeHeight="251660288" behindDoc="0" locked="0" layoutInCell="1" allowOverlap="1" wp14:anchorId="37758C4E" wp14:editId="33946CD8">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35567B1"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6260CC53" w14:textId="77777777" w:rsidR="003D5212" w:rsidRDefault="003D5212" w:rsidP="009F47EB">
    <w:pPr>
      <w:pStyle w:val="Kopfzeile"/>
    </w:pPr>
    <w:r>
      <w:rPr>
        <w:noProof/>
      </w:rPr>
      <w:drawing>
        <wp:anchor distT="0" distB="0" distL="114300" distR="114300" simplePos="0" relativeHeight="251659264" behindDoc="0" locked="0" layoutInCell="1" allowOverlap="1" wp14:anchorId="60207282" wp14:editId="16FE2CFD">
          <wp:simplePos x="0" y="0"/>
          <wp:positionH relativeFrom="column">
            <wp:posOffset>-152400</wp:posOffset>
          </wp:positionH>
          <wp:positionV relativeFrom="paragraph">
            <wp:posOffset>36195</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368B6505" w14:textId="0D587CAD" w:rsidR="003D5212" w:rsidRDefault="003D5212"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16B3A4D5" wp14:editId="62E05E7D">
              <wp:simplePos x="0" y="0"/>
              <wp:positionH relativeFrom="column">
                <wp:posOffset>1570152</wp:posOffset>
              </wp:positionH>
              <wp:positionV relativeFrom="paragraph">
                <wp:posOffset>0</wp:posOffset>
              </wp:positionV>
              <wp:extent cx="4673602" cy="402590"/>
              <wp:effectExtent l="0" t="0" r="0" b="3810"/>
              <wp:wrapNone/>
              <wp:docPr id="5" name="Textfeld 5"/>
              <wp:cNvGraphicFramePr/>
              <a:graphic xmlns:a="http://schemas.openxmlformats.org/drawingml/2006/main">
                <a:graphicData uri="http://schemas.microsoft.com/office/word/2010/wordprocessingShape">
                  <wps:wsp>
                    <wps:cNvSpPr txBox="1"/>
                    <wps:spPr>
                      <a:xfrm>
                        <a:off x="0" y="0"/>
                        <a:ext cx="4673602" cy="40259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6A32F41" w14:textId="11C09670" w:rsidR="003D5212" w:rsidRPr="00B54745" w:rsidRDefault="003D5212" w:rsidP="00E76F3B">
                          <w:pPr>
                            <w:pStyle w:val="1Ttel"/>
                            <w:jc w:val="right"/>
                            <w:rPr>
                              <w:sz w:val="24"/>
                              <w:szCs w:val="24"/>
                            </w:rPr>
                          </w:pPr>
                          <w:r w:rsidRPr="00B54745">
                            <w:rPr>
                              <w:sz w:val="24"/>
                              <w:szCs w:val="24"/>
                            </w:rPr>
                            <w:t xml:space="preserve">Leitidee Stochastik | Baustein 1 | Steckbrief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3A4D5" id="_x0000_t202" coordsize="21600,21600" o:spt="202" path="m,l,21600r21600,l21600,xe">
              <v:stroke joinstyle="miter"/>
              <v:path gradientshapeok="t" o:connecttype="rect"/>
            </v:shapetype>
            <v:shape id="Textfeld 5" o:spid="_x0000_s1026" type="#_x0000_t202" style="position:absolute;left:0;text-align:left;margin-left:123.65pt;margin-top:0;width:368pt;height:3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" filled="f" stroked="f">
              <v:textbox>
                <w:txbxContent>
                  <w:p w14:paraId="16A32F41" w14:textId="11C09670" w:rsidR="003D5212" w:rsidRPr="00B54745" w:rsidRDefault="003D5212" w:rsidP="00E76F3B">
                    <w:pPr>
                      <w:pStyle w:val="1Ttel"/>
                      <w:jc w:val="right"/>
                      <w:rPr>
                        <w:sz w:val="24"/>
                        <w:szCs w:val="24"/>
                      </w:rPr>
                    </w:pPr>
                    <w:r w:rsidRPr="00B54745">
                      <w:rPr>
                        <w:sz w:val="24"/>
                        <w:szCs w:val="24"/>
                      </w:rPr>
                      <w:t xml:space="preserve">Leitidee Stochastik | Baustein 1 | Steckbrief </w:t>
                    </w:r>
                  </w:p>
                </w:txbxContent>
              </v:textbox>
            </v:shape>
          </w:pict>
        </mc:Fallback>
      </mc:AlternateContent>
    </w:r>
  </w:p>
  <w:p w14:paraId="1CAF34A1" w14:textId="77777777" w:rsidR="003D5212" w:rsidRDefault="003D5212"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 w15:restartNumberingAfterBreak="0">
    <w:nsid w:val="118D78F2"/>
    <w:multiLevelType w:val="hybridMultilevel"/>
    <w:tmpl w:val="55CE5640"/>
    <w:lvl w:ilvl="0" w:tplc="3AA2B3B0">
      <w:start w:val="1"/>
      <w:numFmt w:val="decimal"/>
      <w:lvlText w:val="%1."/>
      <w:lvlJc w:val="left"/>
      <w:pPr>
        <w:ind w:left="360" w:hanging="360"/>
      </w:pPr>
      <w:rPr>
        <w:color w:val="327A8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6CD5DDE"/>
    <w:multiLevelType w:val="hybridMultilevel"/>
    <w:tmpl w:val="D7962188"/>
    <w:lvl w:ilvl="0" w:tplc="C9289E7E">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DA032F"/>
    <w:multiLevelType w:val="hybridMultilevel"/>
    <w:tmpl w:val="C628664E"/>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637DD3"/>
    <w:multiLevelType w:val="hybridMultilevel"/>
    <w:tmpl w:val="18F009CC"/>
    <w:lvl w:ilvl="0" w:tplc="35F2D236">
      <w:start w:val="15"/>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E11773"/>
    <w:multiLevelType w:val="hybridMultilevel"/>
    <w:tmpl w:val="915262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4"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4"/>
  </w:num>
  <w:num w:numId="2">
    <w:abstractNumId w:val="14"/>
  </w:num>
  <w:num w:numId="3">
    <w:abstractNumId w:val="14"/>
  </w:num>
  <w:num w:numId="4">
    <w:abstractNumId w:val="6"/>
  </w:num>
  <w:num w:numId="5">
    <w:abstractNumId w:val="8"/>
  </w:num>
  <w:num w:numId="6">
    <w:abstractNumId w:val="0"/>
  </w:num>
  <w:num w:numId="7">
    <w:abstractNumId w:val="5"/>
  </w:num>
  <w:num w:numId="8">
    <w:abstractNumId w:val="7"/>
  </w:num>
  <w:num w:numId="9">
    <w:abstractNumId w:val="16"/>
  </w:num>
  <w:num w:numId="10">
    <w:abstractNumId w:val="1"/>
  </w:num>
  <w:num w:numId="11">
    <w:abstractNumId w:val="13"/>
  </w:num>
  <w:num w:numId="12">
    <w:abstractNumId w:val="2"/>
  </w:num>
  <w:num w:numId="13">
    <w:abstractNumId w:val="11"/>
  </w:num>
  <w:num w:numId="14">
    <w:abstractNumId w:val="15"/>
  </w:num>
  <w:num w:numId="15">
    <w:abstractNumId w:val="12"/>
  </w:num>
  <w:num w:numId="16">
    <w:abstractNumId w:val="10"/>
  </w:num>
  <w:num w:numId="17">
    <w:abstractNumId w:val="9"/>
  </w:num>
  <w:num w:numId="18">
    <w:abstractNumId w:val="4"/>
  </w:num>
  <w:num w:numId="19">
    <w:abstractNumId w:val="2"/>
  </w:num>
  <w:num w:numId="20">
    <w:abstractNumId w:val="2"/>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3E8"/>
    <w:rsid w:val="0004329B"/>
    <w:rsid w:val="00050A7F"/>
    <w:rsid w:val="00055538"/>
    <w:rsid w:val="00087B03"/>
    <w:rsid w:val="00096E09"/>
    <w:rsid w:val="00097173"/>
    <w:rsid w:val="000B54DF"/>
    <w:rsid w:val="000B7AA9"/>
    <w:rsid w:val="000D5EA7"/>
    <w:rsid w:val="000F02DE"/>
    <w:rsid w:val="000F7BA1"/>
    <w:rsid w:val="00104EE5"/>
    <w:rsid w:val="00115564"/>
    <w:rsid w:val="00116B16"/>
    <w:rsid w:val="00125D4B"/>
    <w:rsid w:val="001272A4"/>
    <w:rsid w:val="0012799B"/>
    <w:rsid w:val="001474A4"/>
    <w:rsid w:val="001504A0"/>
    <w:rsid w:val="001520AB"/>
    <w:rsid w:val="001557ED"/>
    <w:rsid w:val="00164B9A"/>
    <w:rsid w:val="001709FD"/>
    <w:rsid w:val="00182D64"/>
    <w:rsid w:val="0018778E"/>
    <w:rsid w:val="00192F94"/>
    <w:rsid w:val="00196BF5"/>
    <w:rsid w:val="001A43B7"/>
    <w:rsid w:val="001C683B"/>
    <w:rsid w:val="001D4F0F"/>
    <w:rsid w:val="001E15C5"/>
    <w:rsid w:val="001F145C"/>
    <w:rsid w:val="001F6836"/>
    <w:rsid w:val="00202782"/>
    <w:rsid w:val="00216310"/>
    <w:rsid w:val="00280478"/>
    <w:rsid w:val="00286D0D"/>
    <w:rsid w:val="00292EDD"/>
    <w:rsid w:val="002B22F5"/>
    <w:rsid w:val="002B2A27"/>
    <w:rsid w:val="002D57A3"/>
    <w:rsid w:val="002D7542"/>
    <w:rsid w:val="00304BD6"/>
    <w:rsid w:val="0031106E"/>
    <w:rsid w:val="0032585D"/>
    <w:rsid w:val="003310BA"/>
    <w:rsid w:val="00337BDE"/>
    <w:rsid w:val="00357B9B"/>
    <w:rsid w:val="00364016"/>
    <w:rsid w:val="003671D1"/>
    <w:rsid w:val="0036721E"/>
    <w:rsid w:val="00394F5C"/>
    <w:rsid w:val="003B5597"/>
    <w:rsid w:val="003C503C"/>
    <w:rsid w:val="003D13EC"/>
    <w:rsid w:val="003D5212"/>
    <w:rsid w:val="00420971"/>
    <w:rsid w:val="0042644A"/>
    <w:rsid w:val="004401B0"/>
    <w:rsid w:val="00452919"/>
    <w:rsid w:val="00455584"/>
    <w:rsid w:val="00460563"/>
    <w:rsid w:val="004728EF"/>
    <w:rsid w:val="0049214F"/>
    <w:rsid w:val="0049258F"/>
    <w:rsid w:val="004D3A98"/>
    <w:rsid w:val="004D3CF4"/>
    <w:rsid w:val="00502F23"/>
    <w:rsid w:val="0052243F"/>
    <w:rsid w:val="005264CC"/>
    <w:rsid w:val="00533F16"/>
    <w:rsid w:val="00561758"/>
    <w:rsid w:val="0056384C"/>
    <w:rsid w:val="00565E32"/>
    <w:rsid w:val="005A4FD7"/>
    <w:rsid w:val="005A5ACC"/>
    <w:rsid w:val="005A7B7A"/>
    <w:rsid w:val="005C317C"/>
    <w:rsid w:val="005E1694"/>
    <w:rsid w:val="005F6732"/>
    <w:rsid w:val="00665F1F"/>
    <w:rsid w:val="006751A8"/>
    <w:rsid w:val="00680503"/>
    <w:rsid w:val="006945F0"/>
    <w:rsid w:val="006B6513"/>
    <w:rsid w:val="006C5065"/>
    <w:rsid w:val="007625DD"/>
    <w:rsid w:val="00763DCE"/>
    <w:rsid w:val="00777396"/>
    <w:rsid w:val="00797216"/>
    <w:rsid w:val="007A750B"/>
    <w:rsid w:val="007C346C"/>
    <w:rsid w:val="0080384A"/>
    <w:rsid w:val="008227BA"/>
    <w:rsid w:val="00864BF4"/>
    <w:rsid w:val="00872342"/>
    <w:rsid w:val="008752A7"/>
    <w:rsid w:val="00877C3F"/>
    <w:rsid w:val="00881147"/>
    <w:rsid w:val="00897239"/>
    <w:rsid w:val="008A66F5"/>
    <w:rsid w:val="008B0684"/>
    <w:rsid w:val="008F73E8"/>
    <w:rsid w:val="00901BC8"/>
    <w:rsid w:val="009163F8"/>
    <w:rsid w:val="00923007"/>
    <w:rsid w:val="0093003F"/>
    <w:rsid w:val="0093610F"/>
    <w:rsid w:val="00957D7B"/>
    <w:rsid w:val="00967DF3"/>
    <w:rsid w:val="00976488"/>
    <w:rsid w:val="009A1140"/>
    <w:rsid w:val="009A1468"/>
    <w:rsid w:val="009A553E"/>
    <w:rsid w:val="009C5BC8"/>
    <w:rsid w:val="009C5D53"/>
    <w:rsid w:val="009D1904"/>
    <w:rsid w:val="009F47EB"/>
    <w:rsid w:val="009F60C6"/>
    <w:rsid w:val="00A1321A"/>
    <w:rsid w:val="00A15E08"/>
    <w:rsid w:val="00A468BA"/>
    <w:rsid w:val="00A5041E"/>
    <w:rsid w:val="00A6735D"/>
    <w:rsid w:val="00AA71E0"/>
    <w:rsid w:val="00AB1497"/>
    <w:rsid w:val="00AD4200"/>
    <w:rsid w:val="00AF4BDB"/>
    <w:rsid w:val="00B0118B"/>
    <w:rsid w:val="00B10167"/>
    <w:rsid w:val="00B154B5"/>
    <w:rsid w:val="00B31355"/>
    <w:rsid w:val="00B32E60"/>
    <w:rsid w:val="00B54745"/>
    <w:rsid w:val="00B5748C"/>
    <w:rsid w:val="00B8349E"/>
    <w:rsid w:val="00B8474B"/>
    <w:rsid w:val="00BC5D5A"/>
    <w:rsid w:val="00BC7AFD"/>
    <w:rsid w:val="00BE3748"/>
    <w:rsid w:val="00BF0824"/>
    <w:rsid w:val="00C26BD0"/>
    <w:rsid w:val="00C37875"/>
    <w:rsid w:val="00C45105"/>
    <w:rsid w:val="00C52477"/>
    <w:rsid w:val="00C5754E"/>
    <w:rsid w:val="00C62625"/>
    <w:rsid w:val="00C72C42"/>
    <w:rsid w:val="00C74012"/>
    <w:rsid w:val="00C74A1A"/>
    <w:rsid w:val="00C85C1F"/>
    <w:rsid w:val="00C9031A"/>
    <w:rsid w:val="00CA42B9"/>
    <w:rsid w:val="00CD2D71"/>
    <w:rsid w:val="00CF33F3"/>
    <w:rsid w:val="00D07872"/>
    <w:rsid w:val="00D224B4"/>
    <w:rsid w:val="00D252BC"/>
    <w:rsid w:val="00D47A31"/>
    <w:rsid w:val="00D56BBC"/>
    <w:rsid w:val="00D72D8F"/>
    <w:rsid w:val="00D91E70"/>
    <w:rsid w:val="00D93B4F"/>
    <w:rsid w:val="00DA5D5F"/>
    <w:rsid w:val="00DA6612"/>
    <w:rsid w:val="00DF3B98"/>
    <w:rsid w:val="00DF7008"/>
    <w:rsid w:val="00E0569C"/>
    <w:rsid w:val="00E057AA"/>
    <w:rsid w:val="00E0627E"/>
    <w:rsid w:val="00E56D44"/>
    <w:rsid w:val="00E6292C"/>
    <w:rsid w:val="00E71FAD"/>
    <w:rsid w:val="00E76F3B"/>
    <w:rsid w:val="00E96FEB"/>
    <w:rsid w:val="00EA0593"/>
    <w:rsid w:val="00EA07A8"/>
    <w:rsid w:val="00EB7445"/>
    <w:rsid w:val="00ED568E"/>
    <w:rsid w:val="00EE314C"/>
    <w:rsid w:val="00EF601E"/>
    <w:rsid w:val="00F172A8"/>
    <w:rsid w:val="00F238F9"/>
    <w:rsid w:val="00F4094D"/>
    <w:rsid w:val="00F74374"/>
    <w:rsid w:val="00F769A5"/>
    <w:rsid w:val="00F80960"/>
    <w:rsid w:val="00F91C50"/>
    <w:rsid w:val="00F9485A"/>
    <w:rsid w:val="00FD0122"/>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86C839"/>
  <w14:defaultImageDpi w14:val="330"/>
  <w15:docId w15:val="{6FD1B12E-73A7-4F8F-BFB0-B48CFA3D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CD2D71"/>
    <w:pPr>
      <w:framePr w:hSpace="142" w:wrap="around" w:vAnchor="page" w:hAnchor="margin" w:y="199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CD2D71"/>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Platzhaltertext">
    <w:name w:val="Placeholder Text"/>
    <w:basedOn w:val="Absatz-Standardschriftart"/>
    <w:uiPriority w:val="99"/>
    <w:semiHidden/>
    <w:rsid w:val="00C74012"/>
    <w:rPr>
      <w:color w:val="808080"/>
    </w:rPr>
  </w:style>
  <w:style w:type="paragraph" w:styleId="HTMLVorformatiert">
    <w:name w:val="HTML Preformatted"/>
    <w:basedOn w:val="Standard"/>
    <w:link w:val="HTMLVorformatiertZchn"/>
    <w:uiPriority w:val="99"/>
    <w:semiHidden/>
    <w:unhideWhenUsed/>
    <w:rsid w:val="00533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val="0"/>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533F16"/>
    <w:rPr>
      <w:rFonts w:ascii="Courier New" w:eastAsia="Times New Roman" w:hAnsi="Courier New" w:cs="Courier New"/>
      <w:sz w:val="20"/>
      <w:szCs w:val="20"/>
    </w:rPr>
  </w:style>
  <w:style w:type="character" w:styleId="Hyperlink">
    <w:name w:val="Hyperlink"/>
    <w:basedOn w:val="Absatz-Standardschriftart"/>
    <w:uiPriority w:val="99"/>
    <w:unhideWhenUsed/>
    <w:rsid w:val="00420971"/>
    <w:rPr>
      <w:color w:val="327A86"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362142">
      <w:bodyDiv w:val="1"/>
      <w:marLeft w:val="0"/>
      <w:marRight w:val="0"/>
      <w:marTop w:val="0"/>
      <w:marBottom w:val="0"/>
      <w:divBdr>
        <w:top w:val="none" w:sz="0" w:space="0" w:color="auto"/>
        <w:left w:val="none" w:sz="0" w:space="0" w:color="auto"/>
        <w:bottom w:val="none" w:sz="0" w:space="0" w:color="auto"/>
        <w:right w:val="none" w:sz="0" w:space="0" w:color="auto"/>
      </w:divBdr>
    </w:div>
    <w:div w:id="1083378700">
      <w:bodyDiv w:val="1"/>
      <w:marLeft w:val="0"/>
      <w:marRight w:val="0"/>
      <w:marTop w:val="0"/>
      <w:marBottom w:val="0"/>
      <w:divBdr>
        <w:top w:val="none" w:sz="0" w:space="0" w:color="auto"/>
        <w:left w:val="none" w:sz="0" w:space="0" w:color="auto"/>
        <w:bottom w:val="none" w:sz="0" w:space="0" w:color="auto"/>
        <w:right w:val="none" w:sz="0" w:space="0" w:color="auto"/>
      </w:divBdr>
    </w:div>
    <w:div w:id="1507790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creativecommons.org/licenses/"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919B6-F671-4B8B-B7D7-D7C28FCEB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1389</Words>
  <Characters>8757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cp:lastModifiedBy>
  <cp:revision>23</cp:revision>
  <dcterms:created xsi:type="dcterms:W3CDTF">2017-05-23T16:22:00Z</dcterms:created>
  <dcterms:modified xsi:type="dcterms:W3CDTF">2021-09-22T13:08:00Z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