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B5EACF0" w14:textId="1B4EC534" w:rsidR="00C67643" w:rsidRPr="007B58D5" w:rsidRDefault="00C67643" w:rsidP="00C67643">
      <w:pPr>
        <w:pStyle w:val="Bezugszeichentext"/>
        <w:rPr>
          <w:b/>
          <w:sz w:val="28"/>
        </w:rPr>
      </w:pPr>
      <w:r w:rsidRPr="007B58D5">
        <w:rPr>
          <w:b/>
          <w:sz w:val="28"/>
        </w:rPr>
        <w:t>Das 10/20-Testproblem - halb</w:t>
      </w:r>
      <w:r w:rsidR="00C9181D">
        <w:rPr>
          <w:b/>
          <w:sz w:val="28"/>
        </w:rPr>
        <w:t>automatisch</w:t>
      </w:r>
    </w:p>
    <w:p w14:paraId="7A1D6AB2" w14:textId="77777777" w:rsidR="00C67643" w:rsidRPr="007B58D5" w:rsidRDefault="00C67643" w:rsidP="00C67643">
      <w:pPr>
        <w:pStyle w:val="Bezugszeichentext"/>
        <w:rPr>
          <w:b/>
          <w:sz w:val="28"/>
        </w:rPr>
      </w:pPr>
    </w:p>
    <w:p w14:paraId="4FD13FEE" w14:textId="77777777" w:rsidR="00C01416" w:rsidRPr="00C01416" w:rsidRDefault="00C01416" w:rsidP="00C01416">
      <w:pPr>
        <w:pStyle w:val="Textkrper"/>
      </w:pPr>
      <w:r w:rsidRPr="00C01416">
        <w:t>Test 1 besteht aus 10 Fragen, bei denen eine Person entweder ja oder nein ankreuzen kann. Test 2 besteht aus 20 Fragen, bei denen die Person entweder ja oder nein ankreuzen kann. Beide Tests sind jeweils bestanden, wenn mindestens 60% der Fragen richtig beantwortet wurden.</w:t>
      </w:r>
    </w:p>
    <w:p w14:paraId="577FE406" w14:textId="77777777" w:rsidR="00C01416" w:rsidRPr="00C01416" w:rsidRDefault="00C01416" w:rsidP="00C01416">
      <w:pPr>
        <w:pStyle w:val="Bezugszeichentext"/>
        <w:rPr>
          <w:i/>
          <w:iCs/>
        </w:rPr>
      </w:pPr>
      <w:r w:rsidRPr="00C01416">
        <w:rPr>
          <w:i/>
          <w:iCs/>
        </w:rPr>
        <w:t>Bei welchem Test hat die Person, die nicht gelernt hat und nur rät, größere Chancen zu bestehen?</w:t>
      </w:r>
    </w:p>
    <w:p w14:paraId="1AFDE2A2" w14:textId="77777777" w:rsidR="00C67643" w:rsidRPr="007B58D5" w:rsidRDefault="00C67643" w:rsidP="00C67643">
      <w:pPr>
        <w:pStyle w:val="Bezugszeichentext"/>
      </w:pPr>
    </w:p>
    <w:p w14:paraId="18EC0F16" w14:textId="77777777" w:rsidR="00C67643" w:rsidRPr="007B58D5" w:rsidRDefault="00C67643" w:rsidP="00C67643">
      <w:pPr>
        <w:pStyle w:val="Bezugszeichentext"/>
      </w:pPr>
      <w:r w:rsidRPr="007B58D5">
        <w:t xml:space="preserve">Der 10er oder 20er Fragebogen kann durch 10- bzw. 20-faches Ziehen mit Zurücklegen aus einer Urne modellierte werden. In der </w:t>
      </w:r>
      <w:bookmarkStart w:id="0" w:name="_GoBack"/>
      <w:bookmarkEnd w:id="0"/>
      <w:r w:rsidRPr="007B58D5">
        <w:t>Urne befinden sich 2 Kugeln mit der Aufschrift „richtig“ bzw. „falsch“.</w:t>
      </w:r>
    </w:p>
    <w:tbl>
      <w:tblPr>
        <w:tblStyle w:val="Tabellenraster"/>
        <w:tblW w:w="9821" w:type="dxa"/>
        <w:tblLook w:val="04A0" w:firstRow="1" w:lastRow="0" w:firstColumn="1" w:lastColumn="0" w:noHBand="0" w:noVBand="1"/>
      </w:tblPr>
      <w:tblGrid>
        <w:gridCol w:w="6204"/>
        <w:gridCol w:w="3617"/>
      </w:tblGrid>
      <w:tr w:rsidR="00C67643" w:rsidRPr="007B58D5" w14:paraId="5F779767" w14:textId="77777777" w:rsidTr="004168FE">
        <w:trPr>
          <w:trHeight w:val="1084"/>
        </w:trPr>
        <w:tc>
          <w:tcPr>
            <w:tcW w:w="6204" w:type="dxa"/>
          </w:tcPr>
          <w:p w14:paraId="330B753E" w14:textId="77777777" w:rsidR="00C67643" w:rsidRPr="007B58D5" w:rsidRDefault="00C67643" w:rsidP="004168FE">
            <w:pPr>
              <w:rPr>
                <w:rFonts w:asciiTheme="minorHAnsi" w:hAnsiTheme="minorHAnsi"/>
              </w:rPr>
            </w:pPr>
            <w:r w:rsidRPr="007B58D5">
              <w:rPr>
                <w:rFonts w:asciiTheme="minorHAnsi" w:hAnsiTheme="minorHAnsi"/>
              </w:rPr>
              <w:t>Zunächst wird in der Anwendung „Lists &amp; Spreadsheet“ in Spalte A eine Urne vorbereitet.</w:t>
            </w:r>
          </w:p>
          <w:p w14:paraId="599D927B" w14:textId="77777777" w:rsidR="00C67643" w:rsidRPr="007B58D5" w:rsidRDefault="00C67643" w:rsidP="004168FE">
            <w:pPr>
              <w:rPr>
                <w:rFonts w:asciiTheme="minorHAnsi" w:hAnsiTheme="minorHAnsi"/>
              </w:rPr>
            </w:pPr>
          </w:p>
          <w:p w14:paraId="0D09530D" w14:textId="77777777" w:rsidR="00C67643" w:rsidRPr="007B58D5" w:rsidRDefault="00C67643" w:rsidP="004168FE">
            <w:pPr>
              <w:rPr>
                <w:rFonts w:asciiTheme="minorHAnsi" w:hAnsiTheme="minorHAnsi"/>
              </w:rPr>
            </w:pPr>
            <w:r w:rsidRPr="007B58D5">
              <w:rPr>
                <w:rFonts w:asciiTheme="minorHAnsi" w:hAnsiTheme="minorHAnsi"/>
              </w:rPr>
              <w:t>Zu beachten ist, dass die Worte „richtig“ und „falsch“ bei der Eingabe mit Anführungszeichen geschrieben werden, die nach der Betätigung der Eingabetaste verschwinden.</w:t>
            </w:r>
          </w:p>
          <w:p w14:paraId="39C3CF72" w14:textId="77777777" w:rsidR="00C67643" w:rsidRPr="007B58D5" w:rsidRDefault="00C67643" w:rsidP="004168FE">
            <w:pPr>
              <w:rPr>
                <w:rFonts w:asciiTheme="minorHAnsi" w:hAnsiTheme="minorHAnsi"/>
              </w:rPr>
            </w:pPr>
            <w:r w:rsidRPr="007B58D5">
              <w:rPr>
                <w:rFonts w:asciiTheme="minorHAnsi" w:hAnsiTheme="minorHAnsi"/>
              </w:rPr>
              <w:t>Ohne Anführungszeichen werden die Worte als Variablen interpretiert und nicht als Beschriftung von Kugeln in der Urne.</w:t>
            </w:r>
          </w:p>
          <w:p w14:paraId="27FA2B52" w14:textId="77777777" w:rsidR="00C67643" w:rsidRPr="007B58D5" w:rsidRDefault="00C67643" w:rsidP="004168FE">
            <w:pPr>
              <w:rPr>
                <w:rFonts w:asciiTheme="minorHAnsi" w:hAnsiTheme="minorHAnsi"/>
              </w:rPr>
            </w:pPr>
          </w:p>
        </w:tc>
        <w:tc>
          <w:tcPr>
            <w:tcW w:w="3617" w:type="dxa"/>
          </w:tcPr>
          <w:p w14:paraId="435CB9A3" w14:textId="77777777" w:rsidR="00C67643" w:rsidRPr="007B58D5" w:rsidRDefault="00C67643" w:rsidP="004168FE">
            <w:pPr>
              <w:rPr>
                <w:rFonts w:asciiTheme="minorHAnsi" w:hAnsiTheme="minorHAnsi"/>
              </w:rPr>
            </w:pPr>
            <w:r w:rsidRPr="007B58D5">
              <w:rPr>
                <w:noProof/>
              </w:rPr>
              <w:drawing>
                <wp:inline distT="0" distB="0" distL="0" distR="0" wp14:anchorId="34989AB2" wp14:editId="5D737A61">
                  <wp:extent cx="2160000" cy="1623600"/>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160000" cy="1623600"/>
                          </a:xfrm>
                          <a:prstGeom prst="rect">
                            <a:avLst/>
                          </a:prstGeom>
                        </pic:spPr>
                      </pic:pic>
                    </a:graphicData>
                  </a:graphic>
                </wp:inline>
              </w:drawing>
            </w:r>
          </w:p>
          <w:p w14:paraId="574A7BAE" w14:textId="77777777" w:rsidR="00C67643" w:rsidRPr="007B58D5" w:rsidRDefault="00C67643" w:rsidP="004168FE">
            <w:pPr>
              <w:rPr>
                <w:rFonts w:asciiTheme="minorHAnsi" w:hAnsiTheme="minorHAnsi"/>
              </w:rPr>
            </w:pPr>
          </w:p>
        </w:tc>
      </w:tr>
      <w:tr w:rsidR="00C67643" w:rsidRPr="007B58D5" w14:paraId="021B14CB" w14:textId="77777777" w:rsidTr="004168FE">
        <w:tc>
          <w:tcPr>
            <w:tcW w:w="6204" w:type="dxa"/>
          </w:tcPr>
          <w:p w14:paraId="09F8386B" w14:textId="77777777" w:rsidR="00C67643" w:rsidRPr="007B58D5" w:rsidRDefault="00C67643" w:rsidP="004168FE">
            <w:pPr>
              <w:rPr>
                <w:rFonts w:asciiTheme="minorHAnsi" w:hAnsiTheme="minorHAnsi"/>
              </w:rPr>
            </w:pPr>
            <w:r w:rsidRPr="007B58D5">
              <w:rPr>
                <w:rFonts w:asciiTheme="minorHAnsi" w:hAnsiTheme="minorHAnsi"/>
              </w:rPr>
              <w:t>Die Spalten B und C werden mit „test_10“ und „test_20“ beschriftet. In den Zellen dieser Spalten werden die Ergebnisse des 10- bzw. 20-fachen Ziehens notiert.</w:t>
            </w:r>
          </w:p>
          <w:p w14:paraId="129906DD" w14:textId="77777777" w:rsidR="00C67643" w:rsidRPr="007B58D5" w:rsidRDefault="00C67643" w:rsidP="004168FE">
            <w:pPr>
              <w:rPr>
                <w:rFonts w:asciiTheme="minorHAnsi" w:hAnsiTheme="minorHAnsi"/>
              </w:rPr>
            </w:pPr>
          </w:p>
          <w:p w14:paraId="13A90349" w14:textId="77777777" w:rsidR="00C67643" w:rsidRPr="007B58D5" w:rsidRDefault="00C67643" w:rsidP="004168FE">
            <w:pPr>
              <w:rPr>
                <w:rFonts w:asciiTheme="minorHAnsi" w:hAnsiTheme="minorHAnsi"/>
              </w:rPr>
            </w:pPr>
            <w:r w:rsidRPr="007B58D5">
              <w:rPr>
                <w:rFonts w:asciiTheme="minorHAnsi" w:hAnsiTheme="minorHAnsi"/>
              </w:rPr>
              <w:t>Den Befehl für das 10-fache Ziehen kann man im Bild unten in der Befehlszeile erkennen:</w:t>
            </w:r>
          </w:p>
          <w:p w14:paraId="55EFC76F" w14:textId="77777777" w:rsidR="00C67643" w:rsidRPr="007B58D5" w:rsidRDefault="00C67643" w:rsidP="004168FE">
            <w:pPr>
              <w:rPr>
                <w:rFonts w:asciiTheme="minorHAnsi" w:hAnsiTheme="minorHAnsi"/>
              </w:rPr>
            </w:pPr>
            <w:r w:rsidRPr="007B58D5">
              <w:rPr>
                <w:rFonts w:asciiTheme="minorHAnsi" w:hAnsiTheme="minorHAnsi"/>
              </w:rPr>
              <w:t>test_</w:t>
            </w:r>
            <w:proofErr w:type="gramStart"/>
            <w:r w:rsidRPr="007B58D5">
              <w:rPr>
                <w:rFonts w:asciiTheme="minorHAnsi" w:hAnsiTheme="minorHAnsi"/>
              </w:rPr>
              <w:t>10:=</w:t>
            </w:r>
            <w:proofErr w:type="spellStart"/>
            <w:proofErr w:type="gramEnd"/>
            <w:r w:rsidRPr="007B58D5">
              <w:rPr>
                <w:rFonts w:asciiTheme="minorHAnsi" w:hAnsiTheme="minorHAnsi"/>
              </w:rPr>
              <w:t>randsamp</w:t>
            </w:r>
            <w:proofErr w:type="spellEnd"/>
            <w:r w:rsidRPr="007B58D5">
              <w:rPr>
                <w:rFonts w:asciiTheme="minorHAnsi" w:hAnsiTheme="minorHAnsi"/>
              </w:rPr>
              <w:t>(</w:t>
            </w:r>
            <w:proofErr w:type="spellStart"/>
            <w:r w:rsidRPr="007B58D5">
              <w:rPr>
                <w:rFonts w:asciiTheme="minorHAnsi" w:hAnsiTheme="minorHAnsi"/>
              </w:rPr>
              <w:t>urne</w:t>
            </w:r>
            <w:proofErr w:type="spellEnd"/>
            <w:r w:rsidRPr="007B58D5">
              <w:rPr>
                <w:rFonts w:asciiTheme="minorHAnsi" w:hAnsiTheme="minorHAnsi"/>
              </w:rPr>
              <w:t>, 10)</w:t>
            </w:r>
          </w:p>
          <w:p w14:paraId="6AC2C4D7" w14:textId="77777777" w:rsidR="00C67643" w:rsidRPr="007B58D5" w:rsidRDefault="00C67643" w:rsidP="004168FE">
            <w:pPr>
              <w:rPr>
                <w:rFonts w:asciiTheme="minorHAnsi" w:hAnsiTheme="minorHAnsi"/>
              </w:rPr>
            </w:pPr>
          </w:p>
          <w:p w14:paraId="4D064BF0" w14:textId="77777777" w:rsidR="00C67643" w:rsidRPr="007B58D5" w:rsidRDefault="00C67643" w:rsidP="004168FE">
            <w:pPr>
              <w:rPr>
                <w:rFonts w:asciiTheme="minorHAnsi" w:hAnsiTheme="minorHAnsi"/>
              </w:rPr>
            </w:pPr>
            <w:r w:rsidRPr="007B58D5">
              <w:rPr>
                <w:rFonts w:asciiTheme="minorHAnsi" w:hAnsiTheme="minorHAnsi"/>
              </w:rPr>
              <w:t>Das 20-fache Ziehen geht analog:</w:t>
            </w:r>
          </w:p>
          <w:p w14:paraId="059C1C3E" w14:textId="77777777" w:rsidR="00C67643" w:rsidRPr="007B58D5" w:rsidRDefault="00C67643" w:rsidP="004168FE">
            <w:pPr>
              <w:rPr>
                <w:rFonts w:asciiTheme="minorHAnsi" w:hAnsiTheme="minorHAnsi"/>
              </w:rPr>
            </w:pPr>
            <w:r w:rsidRPr="007B58D5">
              <w:rPr>
                <w:rFonts w:asciiTheme="minorHAnsi" w:hAnsiTheme="minorHAnsi"/>
              </w:rPr>
              <w:t>test_20:=</w:t>
            </w:r>
            <w:proofErr w:type="spellStart"/>
            <w:r w:rsidRPr="007B58D5">
              <w:rPr>
                <w:rFonts w:asciiTheme="minorHAnsi" w:hAnsiTheme="minorHAnsi"/>
              </w:rPr>
              <w:t>randsamp</w:t>
            </w:r>
            <w:proofErr w:type="spellEnd"/>
            <w:r w:rsidRPr="007B58D5">
              <w:rPr>
                <w:rFonts w:asciiTheme="minorHAnsi" w:hAnsiTheme="minorHAnsi"/>
              </w:rPr>
              <w:t>(</w:t>
            </w:r>
            <w:proofErr w:type="spellStart"/>
            <w:r w:rsidRPr="007B58D5">
              <w:rPr>
                <w:rFonts w:asciiTheme="minorHAnsi" w:hAnsiTheme="minorHAnsi"/>
              </w:rPr>
              <w:t>urne</w:t>
            </w:r>
            <w:proofErr w:type="spellEnd"/>
            <w:r w:rsidRPr="007B58D5">
              <w:rPr>
                <w:rFonts w:asciiTheme="minorHAnsi" w:hAnsiTheme="minorHAnsi"/>
              </w:rPr>
              <w:t>, 20)</w:t>
            </w:r>
          </w:p>
        </w:tc>
        <w:tc>
          <w:tcPr>
            <w:tcW w:w="3617" w:type="dxa"/>
          </w:tcPr>
          <w:p w14:paraId="50F43922" w14:textId="77777777" w:rsidR="00C67643" w:rsidRPr="007B58D5" w:rsidRDefault="00C67643" w:rsidP="004168FE">
            <w:pPr>
              <w:rPr>
                <w:rFonts w:asciiTheme="minorHAnsi" w:hAnsiTheme="minorHAnsi"/>
              </w:rPr>
            </w:pPr>
            <w:r w:rsidRPr="007B58D5">
              <w:rPr>
                <w:noProof/>
              </w:rPr>
              <w:drawing>
                <wp:inline distT="0" distB="0" distL="0" distR="0" wp14:anchorId="322AB24E" wp14:editId="2B0736B9">
                  <wp:extent cx="2160000" cy="1623600"/>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160000" cy="1623600"/>
                          </a:xfrm>
                          <a:prstGeom prst="rect">
                            <a:avLst/>
                          </a:prstGeom>
                        </pic:spPr>
                      </pic:pic>
                    </a:graphicData>
                  </a:graphic>
                </wp:inline>
              </w:drawing>
            </w:r>
          </w:p>
          <w:p w14:paraId="4440B98C" w14:textId="77777777" w:rsidR="00C67643" w:rsidRPr="007B58D5" w:rsidRDefault="00C67643" w:rsidP="004168FE">
            <w:pPr>
              <w:rPr>
                <w:rFonts w:asciiTheme="minorHAnsi" w:hAnsiTheme="minorHAnsi"/>
              </w:rPr>
            </w:pPr>
          </w:p>
        </w:tc>
      </w:tr>
      <w:tr w:rsidR="00C67643" w:rsidRPr="007B58D5" w14:paraId="6185971B" w14:textId="77777777" w:rsidTr="004168FE">
        <w:trPr>
          <w:trHeight w:val="1631"/>
        </w:trPr>
        <w:tc>
          <w:tcPr>
            <w:tcW w:w="6204" w:type="dxa"/>
          </w:tcPr>
          <w:p w14:paraId="63F9568F" w14:textId="77777777" w:rsidR="00C67643" w:rsidRPr="007B58D5" w:rsidRDefault="00C67643" w:rsidP="004168FE">
            <w:pPr>
              <w:rPr>
                <w:rFonts w:asciiTheme="minorHAnsi" w:hAnsiTheme="minorHAnsi"/>
              </w:rPr>
            </w:pPr>
            <w:r w:rsidRPr="007B58D5">
              <w:rPr>
                <w:rFonts w:asciiTheme="minorHAnsi" w:hAnsiTheme="minorHAnsi"/>
              </w:rPr>
              <w:t>Nun muss nur noch ausgezählt werden, wie viele Fragen richtig beantwortet wurden, also wie oft „Richtig“ gezogen wurde. Das geschieht in Spalte D, wobei in D1 und D4 nur Überschriften stehen.</w:t>
            </w:r>
          </w:p>
          <w:p w14:paraId="6F7A893C" w14:textId="77777777" w:rsidR="00C67643" w:rsidRPr="007B58D5" w:rsidRDefault="00C67643" w:rsidP="004168FE">
            <w:pPr>
              <w:rPr>
                <w:rFonts w:asciiTheme="minorHAnsi" w:hAnsiTheme="minorHAnsi"/>
              </w:rPr>
            </w:pPr>
            <w:r w:rsidRPr="007B58D5">
              <w:rPr>
                <w:rFonts w:asciiTheme="minorHAnsi" w:hAnsiTheme="minorHAnsi"/>
              </w:rPr>
              <w:t>In Zelle D2 wird automatisch ausgezählt, wie oft beim 10-er-Test „richtig“ gezogen wurde (vgl. Befehlszeile unten):</w:t>
            </w:r>
          </w:p>
          <w:p w14:paraId="4AEFB91C" w14:textId="77777777" w:rsidR="00C67643" w:rsidRPr="007B58D5" w:rsidRDefault="00C67643" w:rsidP="004168FE">
            <w:pPr>
              <w:rPr>
                <w:rFonts w:asciiTheme="minorHAnsi" w:hAnsiTheme="minorHAnsi"/>
                <w:lang w:val="en-US"/>
              </w:rPr>
            </w:pPr>
            <w:r w:rsidRPr="007B58D5">
              <w:rPr>
                <w:rFonts w:asciiTheme="minorHAnsi" w:hAnsiTheme="minorHAnsi"/>
                <w:lang w:val="en-US"/>
              </w:rPr>
              <w:t>D</w:t>
            </w:r>
            <w:proofErr w:type="gramStart"/>
            <w:r w:rsidRPr="007B58D5">
              <w:rPr>
                <w:rFonts w:asciiTheme="minorHAnsi" w:hAnsiTheme="minorHAnsi"/>
                <w:lang w:val="en-US"/>
              </w:rPr>
              <w:t>2:=</w:t>
            </w:r>
            <w:proofErr w:type="spellStart"/>
            <w:proofErr w:type="gramEnd"/>
            <w:r w:rsidRPr="007B58D5">
              <w:rPr>
                <w:rFonts w:asciiTheme="minorHAnsi" w:hAnsiTheme="minorHAnsi"/>
                <w:lang w:val="en-US"/>
              </w:rPr>
              <w:t>countif</w:t>
            </w:r>
            <w:proofErr w:type="spellEnd"/>
            <w:r w:rsidRPr="007B58D5">
              <w:rPr>
                <w:rFonts w:asciiTheme="minorHAnsi" w:hAnsiTheme="minorHAnsi"/>
                <w:lang w:val="en-US"/>
              </w:rPr>
              <w:t>(test_10,?=“</w:t>
            </w:r>
            <w:proofErr w:type="spellStart"/>
            <w:r w:rsidRPr="007B58D5">
              <w:rPr>
                <w:rFonts w:asciiTheme="minorHAnsi" w:hAnsiTheme="minorHAnsi"/>
                <w:lang w:val="en-US"/>
              </w:rPr>
              <w:t>richtig</w:t>
            </w:r>
            <w:proofErr w:type="spellEnd"/>
            <w:r w:rsidRPr="007B58D5">
              <w:rPr>
                <w:rFonts w:asciiTheme="minorHAnsi" w:hAnsiTheme="minorHAnsi"/>
                <w:lang w:val="en-US"/>
              </w:rPr>
              <w:t>“)</w:t>
            </w:r>
          </w:p>
          <w:p w14:paraId="699D39D1" w14:textId="77777777" w:rsidR="00C67643" w:rsidRPr="007B58D5" w:rsidRDefault="00C67643" w:rsidP="004168FE">
            <w:pPr>
              <w:rPr>
                <w:rFonts w:asciiTheme="minorHAnsi" w:hAnsiTheme="minorHAnsi"/>
                <w:lang w:val="en-US"/>
              </w:rPr>
            </w:pPr>
          </w:p>
          <w:p w14:paraId="4FBFEE2D" w14:textId="77777777" w:rsidR="00C67643" w:rsidRPr="007B58D5" w:rsidRDefault="00C67643" w:rsidP="004168FE">
            <w:pPr>
              <w:rPr>
                <w:rFonts w:asciiTheme="minorHAnsi" w:hAnsiTheme="minorHAnsi"/>
                <w:lang w:val="en-US"/>
              </w:rPr>
            </w:pPr>
            <w:r w:rsidRPr="007B58D5">
              <w:rPr>
                <w:rFonts w:asciiTheme="minorHAnsi" w:hAnsiTheme="minorHAnsi"/>
                <w:lang w:val="en-US"/>
              </w:rPr>
              <w:t>analog:</w:t>
            </w:r>
          </w:p>
          <w:p w14:paraId="112119BB" w14:textId="77777777" w:rsidR="00C67643" w:rsidRPr="007B58D5" w:rsidRDefault="00C67643" w:rsidP="004168FE">
            <w:pPr>
              <w:rPr>
                <w:rFonts w:asciiTheme="minorHAnsi" w:hAnsiTheme="minorHAnsi"/>
              </w:rPr>
            </w:pPr>
            <w:r w:rsidRPr="007B58D5">
              <w:rPr>
                <w:rFonts w:asciiTheme="minorHAnsi" w:hAnsiTheme="minorHAnsi"/>
              </w:rPr>
              <w:t>D</w:t>
            </w:r>
            <w:proofErr w:type="gramStart"/>
            <w:r w:rsidRPr="007B58D5">
              <w:rPr>
                <w:rFonts w:asciiTheme="minorHAnsi" w:hAnsiTheme="minorHAnsi"/>
              </w:rPr>
              <w:t>5:=</w:t>
            </w:r>
            <w:proofErr w:type="spellStart"/>
            <w:proofErr w:type="gramEnd"/>
            <w:r w:rsidRPr="007B58D5">
              <w:rPr>
                <w:rFonts w:asciiTheme="minorHAnsi" w:hAnsiTheme="minorHAnsi"/>
              </w:rPr>
              <w:t>countif</w:t>
            </w:r>
            <w:proofErr w:type="spellEnd"/>
            <w:r w:rsidRPr="007B58D5">
              <w:rPr>
                <w:rFonts w:asciiTheme="minorHAnsi" w:hAnsiTheme="minorHAnsi"/>
              </w:rPr>
              <w:t>(test_20,?=”richtig”)</w:t>
            </w:r>
          </w:p>
          <w:p w14:paraId="7433FA53" w14:textId="77777777" w:rsidR="001B7FF2" w:rsidRDefault="001B7FF2" w:rsidP="004168FE">
            <w:pPr>
              <w:rPr>
                <w:rFonts w:asciiTheme="minorHAnsi" w:hAnsiTheme="minorHAnsi"/>
                <w:color w:val="FF0000"/>
              </w:rPr>
            </w:pPr>
          </w:p>
          <w:p w14:paraId="0C6DD3BA" w14:textId="1AA62DB3" w:rsidR="00C67643" w:rsidRPr="007B58D5" w:rsidRDefault="00C67643" w:rsidP="004168FE">
            <w:pPr>
              <w:rPr>
                <w:rFonts w:asciiTheme="minorHAnsi" w:hAnsiTheme="minorHAnsi"/>
              </w:rPr>
            </w:pPr>
            <w:r w:rsidRPr="007B58D5">
              <w:rPr>
                <w:rFonts w:asciiTheme="minorHAnsi" w:hAnsiTheme="minorHAnsi"/>
                <w:color w:val="FF0000"/>
              </w:rPr>
              <w:t>Neue Simulation in der Tab.-Kalk. mit /+R.</w:t>
            </w:r>
          </w:p>
        </w:tc>
        <w:tc>
          <w:tcPr>
            <w:tcW w:w="3617" w:type="dxa"/>
          </w:tcPr>
          <w:p w14:paraId="6C6041C3" w14:textId="77777777" w:rsidR="00C67643" w:rsidRPr="007B58D5" w:rsidRDefault="00C67643" w:rsidP="004168FE">
            <w:pPr>
              <w:rPr>
                <w:rFonts w:asciiTheme="minorHAnsi" w:hAnsiTheme="minorHAnsi"/>
              </w:rPr>
            </w:pPr>
            <w:r w:rsidRPr="007B58D5">
              <w:rPr>
                <w:noProof/>
              </w:rPr>
              <w:drawing>
                <wp:inline distT="0" distB="0" distL="0" distR="0" wp14:anchorId="4ECB2F9F" wp14:editId="63EECD7D">
                  <wp:extent cx="2160000" cy="1623600"/>
                  <wp:effectExtent l="0" t="0" r="0" b="0"/>
                  <wp:docPr id="43" name="Grafik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160000" cy="1623600"/>
                          </a:xfrm>
                          <a:prstGeom prst="rect">
                            <a:avLst/>
                          </a:prstGeom>
                        </pic:spPr>
                      </pic:pic>
                    </a:graphicData>
                  </a:graphic>
                </wp:inline>
              </w:drawing>
            </w:r>
          </w:p>
          <w:p w14:paraId="43C7C2B6" w14:textId="77777777" w:rsidR="00C67643" w:rsidRPr="007B58D5" w:rsidRDefault="00C67643" w:rsidP="004168FE">
            <w:pPr>
              <w:rPr>
                <w:rFonts w:asciiTheme="minorHAnsi" w:hAnsiTheme="minorHAnsi"/>
              </w:rPr>
            </w:pPr>
          </w:p>
        </w:tc>
      </w:tr>
    </w:tbl>
    <w:p w14:paraId="5C961431" w14:textId="09173B3D" w:rsidR="001B7FF2" w:rsidRDefault="001B7FF2" w:rsidP="001B7FF2">
      <w:pPr>
        <w:rPr>
          <w:sz w:val="6"/>
        </w:rPr>
      </w:pPr>
    </w:p>
    <w:sectPr w:rsidR="001B7FF2" w:rsidSect="00FE30BE">
      <w:headerReference w:type="even" r:id="rId11"/>
      <w:headerReference w:type="default" r:id="rId12"/>
      <w:footerReference w:type="even" r:id="rId13"/>
      <w:footerReference w:type="default" r:id="rId14"/>
      <w:headerReference w:type="first" r:id="rId15"/>
      <w:footerReference w:type="first" r:id="rId16"/>
      <w:pgSz w:w="11906" w:h="16838"/>
      <w:pgMar w:top="1418" w:right="1134" w:bottom="1134" w:left="1134" w:header="397" w:footer="654"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EB4635E" w14:textId="77777777" w:rsidR="006A0C1D" w:rsidRDefault="006A0C1D">
      <w:pPr>
        <w:spacing w:after="0"/>
      </w:pPr>
      <w:r>
        <w:separator/>
      </w:r>
    </w:p>
  </w:endnote>
  <w:endnote w:type="continuationSeparator" w:id="0">
    <w:p w14:paraId="5A30FDF1" w14:textId="77777777" w:rsidR="006A0C1D" w:rsidRDefault="006A0C1D">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MS PGothic">
    <w:panose1 w:val="020B0600070205080204"/>
    <w:charset w:val="80"/>
    <w:family w:val="swiss"/>
    <w:pitch w:val="variable"/>
    <w:sig w:usb0="E00002FF" w:usb1="6AC7FDFB" w:usb2="00000012" w:usb3="00000000" w:csb0="0002009F" w:csb1="00000000"/>
  </w:font>
  <w:font w:name="Lucida Grande">
    <w:altName w:val="Times New Roman"/>
    <w:charset w:val="00"/>
    <w:family w:val="auto"/>
    <w:pitch w:val="variable"/>
    <w:sig w:usb0="E1000AEF" w:usb1="5000A1FF" w:usb2="00000000" w:usb3="00000000" w:csb0="000001B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667CCD" w14:textId="77777777" w:rsidR="00A3243E" w:rsidRDefault="00A3243E" w:rsidP="009F47EB">
    <w:pPr>
      <w:pStyle w:val="Fuzeile"/>
      <w:rPr>
        <w:rStyle w:val="Seitenzahl"/>
      </w:rPr>
    </w:pPr>
    <w:r>
      <w:rPr>
        <w:rStyle w:val="Seitenzahl"/>
      </w:rPr>
      <w:fldChar w:fldCharType="begin"/>
    </w:r>
    <w:r>
      <w:rPr>
        <w:rStyle w:val="Seitenzahl"/>
      </w:rPr>
      <w:instrText xml:space="preserve">PAGE  </w:instrText>
    </w:r>
    <w:r>
      <w:rPr>
        <w:rStyle w:val="Seitenzahl"/>
      </w:rPr>
      <w:fldChar w:fldCharType="end"/>
    </w:r>
  </w:p>
  <w:p w14:paraId="1ACEBA0A" w14:textId="77777777" w:rsidR="00A3243E" w:rsidRDefault="00A3243E" w:rsidP="009F47EB">
    <w:pPr>
      <w:pStyle w:val="Fuzeile"/>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67D519" w14:textId="2F4F46BE" w:rsidR="00A3243E" w:rsidRDefault="00A3243E" w:rsidP="00460563">
    <w:pPr>
      <w:pStyle w:val="Fuzeile"/>
      <w:rPr>
        <w:rStyle w:val="Seitenzahl"/>
      </w:rPr>
    </w:pPr>
  </w:p>
  <w:p w14:paraId="0F59ACB6" w14:textId="2560DD16" w:rsidR="001B7FF2" w:rsidRDefault="001B7FF2" w:rsidP="001B7FF2">
    <w:pPr>
      <w:pStyle w:val="Fuzeile"/>
      <w:rPr>
        <w:rStyle w:val="Seitenzahl"/>
      </w:rPr>
    </w:pPr>
    <w:r>
      <w:rPr>
        <w:rStyle w:val="Seitenzahl"/>
      </w:rPr>
      <w:fldChar w:fldCharType="begin"/>
    </w:r>
    <w:r>
      <w:rPr>
        <w:rStyle w:val="Seitenzahl"/>
      </w:rPr>
      <w:instrText xml:space="preserve"> FILENAME   \* MERGEFORMAT </w:instrText>
    </w:r>
    <w:r>
      <w:rPr>
        <w:rStyle w:val="Seitenzahl"/>
      </w:rPr>
      <w:fldChar w:fldCharType="separate"/>
    </w:r>
    <w:r>
      <w:rPr>
        <w:rStyle w:val="Seitenzahl"/>
        <w:noProof/>
      </w:rPr>
      <w:t>02_1020_Testproblem_Anleitung_TI_hh.docx</w:t>
    </w:r>
    <w:r>
      <w:rPr>
        <w:rStyle w:val="Seitenzahl"/>
      </w:rPr>
      <w:fldChar w:fldCharType="end"/>
    </w:r>
  </w:p>
  <w:p w14:paraId="7E4372BE" w14:textId="77777777" w:rsidR="001B7FF2" w:rsidRPr="005B5667" w:rsidRDefault="001B7FF2" w:rsidP="001B7FF2">
    <w:pPr>
      <w:pStyle w:val="Fuzeile"/>
      <w:tabs>
        <w:tab w:val="left" w:pos="5505"/>
        <w:tab w:val="right" w:pos="9638"/>
      </w:tabs>
      <w:jc w:val="left"/>
    </w:pPr>
    <w:r>
      <w:tab/>
    </w:r>
    <w:r>
      <w:tab/>
    </w:r>
    <w:r>
      <w:tab/>
    </w:r>
    <w:r>
      <w:rPr>
        <w:noProof/>
      </w:rPr>
      <w:drawing>
        <wp:inline distT="0" distB="0" distL="0" distR="0" wp14:anchorId="7C95DECD" wp14:editId="1C916160">
          <wp:extent cx="771525" cy="276225"/>
          <wp:effectExtent l="0" t="0" r="9525" b="952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1525" cy="276225"/>
                  </a:xfrm>
                  <a:prstGeom prst="rect">
                    <a:avLst/>
                  </a:prstGeom>
                  <a:noFill/>
                  <a:ln>
                    <a:noFill/>
                  </a:ln>
                </pic:spPr>
              </pic:pic>
            </a:graphicData>
          </a:graphic>
        </wp:inline>
      </w:drawing>
    </w:r>
  </w:p>
  <w:p w14:paraId="36672814" w14:textId="77777777" w:rsidR="00A3243E" w:rsidRDefault="00A3243E" w:rsidP="009F47EB">
    <w:pPr>
      <w:pStyle w:val="Fuzeile"/>
      <w:jc w:val="right"/>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51B54D" w14:textId="77777777" w:rsidR="00093206" w:rsidRDefault="00093206">
    <w:pPr>
      <w:pStyle w:val="Fuzeile"/>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F42E882" w14:textId="77777777" w:rsidR="006A0C1D" w:rsidRDefault="006A0C1D">
      <w:pPr>
        <w:spacing w:after="0"/>
      </w:pPr>
      <w:r>
        <w:separator/>
      </w:r>
    </w:p>
  </w:footnote>
  <w:footnote w:type="continuationSeparator" w:id="0">
    <w:p w14:paraId="1D9AEBB6" w14:textId="77777777" w:rsidR="006A0C1D" w:rsidRDefault="006A0C1D">
      <w:pPr>
        <w:spacing w:after="0"/>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F3F611" w14:textId="77777777" w:rsidR="00093206" w:rsidRDefault="00093206">
    <w:pPr>
      <w:pStyle w:val="Kopfzeile"/>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F35B08" w14:textId="77777777" w:rsidR="00A3243E" w:rsidRDefault="00A3243E" w:rsidP="009F47EB">
    <w:pPr>
      <w:pStyle w:val="Kopfzeile"/>
    </w:pPr>
    <w:r>
      <w:rPr>
        <w:noProof/>
      </w:rPr>
      <mc:AlternateContent>
        <mc:Choice Requires="wps">
          <w:drawing>
            <wp:anchor distT="0" distB="0" distL="114300" distR="114300" simplePos="0" relativeHeight="251656704" behindDoc="0" locked="0" layoutInCell="1" allowOverlap="1" wp14:anchorId="44DBE401" wp14:editId="42C6D7F3">
              <wp:simplePos x="0" y="0"/>
              <wp:positionH relativeFrom="column">
                <wp:posOffset>5384</wp:posOffset>
              </wp:positionH>
              <wp:positionV relativeFrom="paragraph">
                <wp:posOffset>86066</wp:posOffset>
              </wp:positionV>
              <wp:extent cx="6183961" cy="119674"/>
              <wp:effectExtent l="0" t="0" r="0" b="7620"/>
              <wp:wrapNone/>
              <wp:docPr id="21"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83961" cy="119674"/>
                      </a:xfrm>
                      <a:prstGeom prst="rect">
                        <a:avLst/>
                      </a:prstGeom>
                      <a:solidFill>
                        <a:srgbClr val="327A86"/>
                      </a:solidFill>
                      <a:ln>
                        <a:noFill/>
                      </a:ln>
                      <a:effectLst/>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19050">
                            <a:solidFill>
                              <a:srgbClr val="4A7EBB"/>
                            </a:solidFill>
                            <a:miter lim="800000"/>
                            <a:headEnd/>
                            <a:tailEnd/>
                          </a14:hiddenLine>
                        </a:ext>
                        <a:ext uri="{AF507438-7753-43e0-B8FC-AC1667EBCBE1}">
                          <a14:hiddenEffects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ffectLst>
                              <a:outerShdw blurRad="63500" dist="26939" dir="5400000" algn="ctr" rotWithShape="0">
                                <a:srgbClr val="000000">
                                  <a:alpha val="35001"/>
                                </a:srgbClr>
                              </a:outerShdw>
                            </a:effectLst>
                          </a14:hiddenEffects>
                        </a:ext>
                      </a:extLst>
                    </wps:spPr>
                    <wps:bodyPr rot="0" vert="horz" wrap="square" lIns="91440" tIns="91440" rIns="91440" bIns="91440" anchor="t" anchorCtr="0" upright="1">
                      <a:noAutofit/>
                    </wps:bodyPr>
                  </wps:wsp>
                </a:graphicData>
              </a:graphic>
              <wp14:sizeRelH relativeFrom="margin">
                <wp14:pctWidth>0</wp14:pctWidth>
              </wp14:sizeRelH>
              <wp14:sizeRelV relativeFrom="margin">
                <wp14:pctHeight>0</wp14:pctHeight>
              </wp14:sizeRelV>
            </wp:anchor>
          </w:drawing>
        </mc:Choice>
        <mc:Fallback>
          <w:pict>
            <v:rect w14:anchorId="1256A015" id="Rectangle 42" o:spid="_x0000_s1026" style="position:absolute;margin-left:.4pt;margin-top:6.8pt;width:486.95pt;height:9.4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" fillcolor="#327a86" stroked="f">
              <v:textbox inset=",7.2pt,,7.2pt"/>
            </v:rect>
          </w:pict>
        </mc:Fallback>
      </mc:AlternateContent>
    </w:r>
  </w:p>
  <w:p w14:paraId="36F8257D" w14:textId="77777777" w:rsidR="00A3243E" w:rsidRDefault="00A3243E" w:rsidP="009F47EB">
    <w:pPr>
      <w:pStyle w:val="Kopfzeile"/>
    </w:pPr>
    <w:r>
      <w:rPr>
        <w:noProof/>
      </w:rPr>
      <w:drawing>
        <wp:anchor distT="0" distB="0" distL="114300" distR="114300" simplePos="0" relativeHeight="251654656" behindDoc="0" locked="0" layoutInCell="1" allowOverlap="1" wp14:anchorId="61575A18" wp14:editId="6F283C3C">
          <wp:simplePos x="0" y="0"/>
          <wp:positionH relativeFrom="column">
            <wp:posOffset>-152400</wp:posOffset>
          </wp:positionH>
          <wp:positionV relativeFrom="paragraph">
            <wp:posOffset>34290</wp:posOffset>
          </wp:positionV>
          <wp:extent cx="1360805" cy="563880"/>
          <wp:effectExtent l="0" t="0" r="10795" b="0"/>
          <wp:wrapSquare wrapText="bothSides"/>
          <wp:docPr id="10" name="Grafik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Logo_kurz_DZLM_4c_5cm.eps"/>
                  <pic:cNvPicPr/>
                </pic:nvPicPr>
                <pic:blipFill>
                  <a:blip r:embed="rId1"/>
                  <a:stretch>
                    <a:fillRect/>
                  </a:stretch>
                </pic:blipFill>
                <pic:spPr>
                  <a:xfrm>
                    <a:off x="0" y="0"/>
                    <a:ext cx="1360805" cy="563880"/>
                  </a:xfrm>
                  <a:prstGeom prst="rect">
                    <a:avLst/>
                  </a:prstGeom>
                </pic:spPr>
              </pic:pic>
            </a:graphicData>
          </a:graphic>
          <wp14:sizeRelH relativeFrom="margin">
            <wp14:pctWidth>0</wp14:pctWidth>
          </wp14:sizeRelH>
          <wp14:sizeRelV relativeFrom="margin">
            <wp14:pctHeight>0</wp14:pctHeight>
          </wp14:sizeRelV>
        </wp:anchor>
      </w:drawing>
    </w:r>
  </w:p>
  <w:p w14:paraId="68C2EF52" w14:textId="77777777" w:rsidR="00A3243E" w:rsidRDefault="00A3243E" w:rsidP="009F47EB">
    <w:pPr>
      <w:pStyle w:val="Kopfzeile"/>
    </w:pPr>
    <w:r>
      <w:rPr>
        <w:b/>
        <w:noProof/>
        <w:color w:val="367B8A"/>
        <w:sz w:val="36"/>
        <w:szCs w:val="36"/>
      </w:rPr>
      <mc:AlternateContent>
        <mc:Choice Requires="wps">
          <w:drawing>
            <wp:anchor distT="0" distB="0" distL="114300" distR="114300" simplePos="0" relativeHeight="251659776" behindDoc="0" locked="0" layoutInCell="1" allowOverlap="1" wp14:anchorId="759BAAC0" wp14:editId="6FF289BF">
              <wp:simplePos x="0" y="0"/>
              <wp:positionH relativeFrom="column">
                <wp:posOffset>1594485</wp:posOffset>
              </wp:positionH>
              <wp:positionV relativeFrom="paragraph">
                <wp:posOffset>50856</wp:posOffset>
              </wp:positionV>
              <wp:extent cx="4673602" cy="342900"/>
              <wp:effectExtent l="0" t="0" r="0" b="12700"/>
              <wp:wrapNone/>
              <wp:docPr id="5" name="Textfeld 5"/>
              <wp:cNvGraphicFramePr/>
              <a:graphic xmlns:a="http://schemas.openxmlformats.org/drawingml/2006/main">
                <a:graphicData uri="http://schemas.microsoft.com/office/word/2010/wordprocessingShape">
                  <wps:wsp>
                    <wps:cNvSpPr txBox="1"/>
                    <wps:spPr>
                      <a:xfrm>
                        <a:off x="0" y="0"/>
                        <a:ext cx="4673602" cy="3429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7E5A3C96" w14:textId="7587D7CF" w:rsidR="008E6A80" w:rsidRDefault="00093206" w:rsidP="008E6A80">
                          <w:pPr>
                            <w:pStyle w:val="1Ttel"/>
                            <w:jc w:val="right"/>
                          </w:pPr>
                          <w:r>
                            <w:t xml:space="preserve">Leitidee Stochastik </w:t>
                          </w:r>
                          <w:r w:rsidR="008E6A80">
                            <w:t xml:space="preserve">| Baustein 2 | Anleitung </w:t>
                          </w:r>
                          <w:proofErr w:type="spellStart"/>
                          <w:r w:rsidR="008E6A80">
                            <w:t>Ti-nspire</w:t>
                          </w:r>
                          <w:proofErr w:type="spellEnd"/>
                          <w:r w:rsidR="008E6A80">
                            <w:t xml:space="preserve"> </w:t>
                          </w:r>
                        </w:p>
                        <w:p w14:paraId="4C166F39" w14:textId="79BDB874" w:rsidR="00A3243E" w:rsidRPr="002B78A0" w:rsidRDefault="00A3243E" w:rsidP="00DF3B98">
                          <w:pPr>
                            <w:pStyle w:val="1Ttel"/>
                            <w:jc w:val="right"/>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759BAAC0" id="_x0000_t202" coordsize="21600,21600" o:spt="202" path="m,l,21600r21600,l21600,xe">
              <v:stroke joinstyle="miter"/>
              <v:path gradientshapeok="t" o:connecttype="rect"/>
            </v:shapetype>
            <v:shape id="Textfeld 5" o:spid="_x0000_s1026" type="#_x0000_t202" style="position:absolute;left:0;text-align:left;margin-left:125.55pt;margin-top:4pt;width:368pt;height:27pt;z-index:2516597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" filled="f" stroked="f">
              <v:textbox>
                <w:txbxContent>
                  <w:p w14:paraId="7E5A3C96" w14:textId="7587D7CF" w:rsidR="008E6A80" w:rsidRDefault="00093206" w:rsidP="008E6A80">
                    <w:pPr>
                      <w:pStyle w:val="1Ttel"/>
                      <w:jc w:val="right"/>
                    </w:pPr>
                    <w:r>
                      <w:t xml:space="preserve">Leitidee Stochastik </w:t>
                    </w:r>
                    <w:r w:rsidR="008E6A80">
                      <w:t xml:space="preserve">| Baustein 2 | Anleitung </w:t>
                    </w:r>
                    <w:proofErr w:type="spellStart"/>
                    <w:r w:rsidR="008E6A80">
                      <w:t>Ti-nspire</w:t>
                    </w:r>
                    <w:proofErr w:type="spellEnd"/>
                    <w:r w:rsidR="008E6A80">
                      <w:t xml:space="preserve"> </w:t>
                    </w:r>
                  </w:p>
                  <w:p w14:paraId="4C166F39" w14:textId="79BDB874" w:rsidR="00A3243E" w:rsidRPr="002B78A0" w:rsidRDefault="00A3243E" w:rsidP="00DF3B98">
                    <w:pPr>
                      <w:pStyle w:val="1Ttel"/>
                      <w:jc w:val="right"/>
                    </w:pPr>
                  </w:p>
                </w:txbxContent>
              </v:textbox>
            </v:shape>
          </w:pict>
        </mc:Fallback>
      </mc:AlternateContent>
    </w:r>
  </w:p>
  <w:p w14:paraId="1963FE80" w14:textId="47CCFAD7" w:rsidR="00A3243E" w:rsidRDefault="00A3243E" w:rsidP="009F47EB">
    <w:pPr>
      <w:pStyle w:val="Kopfzeile"/>
    </w:pPr>
    <w:r>
      <w:t xml:space="preserve">            </w:t>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9ADA28" w14:textId="77777777" w:rsidR="00093206" w:rsidRDefault="00093206">
    <w:pPr>
      <w:pStyle w:val="Kopfzeile"/>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43466C"/>
    <w:multiLevelType w:val="hybridMultilevel"/>
    <w:tmpl w:val="B7A49ACC"/>
    <w:lvl w:ilvl="0" w:tplc="258CD8FA">
      <w:start w:val="1"/>
      <w:numFmt w:val="bullet"/>
      <w:lvlText w:val=""/>
      <w:lvlJc w:val="left"/>
      <w:pPr>
        <w:ind w:left="1440" w:hanging="360"/>
      </w:pPr>
      <w:rPr>
        <w:rFonts w:ascii="Wingdings" w:hAnsi="Wingdings" w:hint="default"/>
      </w:rPr>
    </w:lvl>
    <w:lvl w:ilvl="1" w:tplc="04070003" w:tentative="1">
      <w:start w:val="1"/>
      <w:numFmt w:val="bullet"/>
      <w:lvlText w:val="o"/>
      <w:lvlJc w:val="left"/>
      <w:pPr>
        <w:ind w:left="2160" w:hanging="360"/>
      </w:pPr>
      <w:rPr>
        <w:rFonts w:ascii="Courier New" w:hAnsi="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1" w15:restartNumberingAfterBreak="0">
    <w:nsid w:val="007237C7"/>
    <w:multiLevelType w:val="hybridMultilevel"/>
    <w:tmpl w:val="292E3DCA"/>
    <w:lvl w:ilvl="0" w:tplc="47283574">
      <w:start w:val="1"/>
      <w:numFmt w:val="decimal"/>
      <w:lvlText w:val="%1."/>
      <w:lvlJc w:val="left"/>
      <w:pPr>
        <w:ind w:left="0" w:firstLine="360"/>
      </w:pPr>
      <w:rPr>
        <w:rFonts w:asciiTheme="majorHAnsi" w:hAnsiTheme="majorHAnsi" w:hint="default"/>
        <w:b/>
        <w:bCs/>
        <w:i w:val="0"/>
        <w:iCs w:val="0"/>
        <w:color w:val="327A86"/>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07BF57E0"/>
    <w:multiLevelType w:val="hybridMultilevel"/>
    <w:tmpl w:val="E0501626"/>
    <w:lvl w:ilvl="0" w:tplc="B6961678">
      <w:start w:val="1"/>
      <w:numFmt w:val="bullet"/>
      <w:lvlText w:val=""/>
      <w:lvlJc w:val="left"/>
      <w:pPr>
        <w:ind w:left="720" w:hanging="360"/>
      </w:pPr>
      <w:rPr>
        <w:rFonts w:ascii="Wingdings" w:hAnsi="Wingdings" w:hint="default"/>
        <w:color w:val="327A86"/>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7E03F3E"/>
    <w:multiLevelType w:val="hybridMultilevel"/>
    <w:tmpl w:val="0B003D66"/>
    <w:lvl w:ilvl="0" w:tplc="AFB67A50">
      <w:start w:val="1"/>
      <w:numFmt w:val="lowerLetter"/>
      <w:lvlText w:val="%1)"/>
      <w:lvlJc w:val="left"/>
      <w:pPr>
        <w:ind w:left="720" w:hanging="360"/>
      </w:pPr>
      <w:rPr>
        <w:rFonts w:hint="default"/>
        <w:b/>
      </w:rPr>
    </w:lvl>
    <w:lvl w:ilvl="1" w:tplc="0407001B">
      <w:start w:val="1"/>
      <w:numFmt w:val="lowerRoman"/>
      <w:lvlText w:val="%2."/>
      <w:lvlJc w:val="right"/>
      <w:pPr>
        <w:ind w:left="1440" w:hanging="360"/>
      </w:pPr>
    </w:lvl>
    <w:lvl w:ilvl="2" w:tplc="0407001B">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118252A4"/>
    <w:multiLevelType w:val="hybridMultilevel"/>
    <w:tmpl w:val="280A5A04"/>
    <w:lvl w:ilvl="0" w:tplc="DACC63DC">
      <w:start w:val="1"/>
      <w:numFmt w:val="bullet"/>
      <w:pStyle w:val="5Aufzhlung"/>
      <w:lvlText w:val=""/>
      <w:lvlJc w:val="left"/>
      <w:pPr>
        <w:ind w:left="454" w:hanging="454"/>
      </w:pPr>
      <w:rPr>
        <w:rFonts w:ascii="Wingdings" w:hAnsi="Wingdings" w:hint="default"/>
        <w:color w:val="327A86"/>
      </w:rPr>
    </w:lvl>
    <w:lvl w:ilvl="1" w:tplc="04070003" w:tentative="1">
      <w:start w:val="1"/>
      <w:numFmt w:val="bullet"/>
      <w:lvlText w:val="o"/>
      <w:lvlJc w:val="left"/>
      <w:pPr>
        <w:ind w:left="1383" w:hanging="360"/>
      </w:pPr>
      <w:rPr>
        <w:rFonts w:ascii="Courier New" w:hAnsi="Courier New" w:hint="default"/>
      </w:rPr>
    </w:lvl>
    <w:lvl w:ilvl="2" w:tplc="04070005" w:tentative="1">
      <w:start w:val="1"/>
      <w:numFmt w:val="bullet"/>
      <w:lvlText w:val=""/>
      <w:lvlJc w:val="left"/>
      <w:pPr>
        <w:ind w:left="2103" w:hanging="360"/>
      </w:pPr>
      <w:rPr>
        <w:rFonts w:ascii="Wingdings" w:hAnsi="Wingdings" w:hint="default"/>
      </w:rPr>
    </w:lvl>
    <w:lvl w:ilvl="3" w:tplc="04070001" w:tentative="1">
      <w:start w:val="1"/>
      <w:numFmt w:val="bullet"/>
      <w:lvlText w:val=""/>
      <w:lvlJc w:val="left"/>
      <w:pPr>
        <w:ind w:left="2823" w:hanging="360"/>
      </w:pPr>
      <w:rPr>
        <w:rFonts w:ascii="Symbol" w:hAnsi="Symbol" w:hint="default"/>
      </w:rPr>
    </w:lvl>
    <w:lvl w:ilvl="4" w:tplc="04070003" w:tentative="1">
      <w:start w:val="1"/>
      <w:numFmt w:val="bullet"/>
      <w:lvlText w:val="o"/>
      <w:lvlJc w:val="left"/>
      <w:pPr>
        <w:ind w:left="3543" w:hanging="360"/>
      </w:pPr>
      <w:rPr>
        <w:rFonts w:ascii="Courier New" w:hAnsi="Courier New" w:hint="default"/>
      </w:rPr>
    </w:lvl>
    <w:lvl w:ilvl="5" w:tplc="04070005" w:tentative="1">
      <w:start w:val="1"/>
      <w:numFmt w:val="bullet"/>
      <w:lvlText w:val=""/>
      <w:lvlJc w:val="left"/>
      <w:pPr>
        <w:ind w:left="4263" w:hanging="360"/>
      </w:pPr>
      <w:rPr>
        <w:rFonts w:ascii="Wingdings" w:hAnsi="Wingdings" w:hint="default"/>
      </w:rPr>
    </w:lvl>
    <w:lvl w:ilvl="6" w:tplc="04070001" w:tentative="1">
      <w:start w:val="1"/>
      <w:numFmt w:val="bullet"/>
      <w:lvlText w:val=""/>
      <w:lvlJc w:val="left"/>
      <w:pPr>
        <w:ind w:left="4983" w:hanging="360"/>
      </w:pPr>
      <w:rPr>
        <w:rFonts w:ascii="Symbol" w:hAnsi="Symbol" w:hint="default"/>
      </w:rPr>
    </w:lvl>
    <w:lvl w:ilvl="7" w:tplc="04070003" w:tentative="1">
      <w:start w:val="1"/>
      <w:numFmt w:val="bullet"/>
      <w:lvlText w:val="o"/>
      <w:lvlJc w:val="left"/>
      <w:pPr>
        <w:ind w:left="5703" w:hanging="360"/>
      </w:pPr>
      <w:rPr>
        <w:rFonts w:ascii="Courier New" w:hAnsi="Courier New" w:hint="default"/>
      </w:rPr>
    </w:lvl>
    <w:lvl w:ilvl="8" w:tplc="04070005" w:tentative="1">
      <w:start w:val="1"/>
      <w:numFmt w:val="bullet"/>
      <w:lvlText w:val=""/>
      <w:lvlJc w:val="left"/>
      <w:pPr>
        <w:ind w:left="6423" w:hanging="360"/>
      </w:pPr>
      <w:rPr>
        <w:rFonts w:ascii="Wingdings" w:hAnsi="Wingdings" w:hint="default"/>
      </w:rPr>
    </w:lvl>
  </w:abstractNum>
  <w:abstractNum w:abstractNumId="5" w15:restartNumberingAfterBreak="0">
    <w:nsid w:val="18812F9C"/>
    <w:multiLevelType w:val="hybridMultilevel"/>
    <w:tmpl w:val="3FDE8450"/>
    <w:lvl w:ilvl="0" w:tplc="47283574">
      <w:start w:val="1"/>
      <w:numFmt w:val="decimal"/>
      <w:lvlText w:val="%1."/>
      <w:lvlJc w:val="left"/>
      <w:pPr>
        <w:ind w:left="0" w:firstLine="360"/>
      </w:pPr>
      <w:rPr>
        <w:rFonts w:asciiTheme="majorHAnsi" w:hAnsiTheme="majorHAnsi" w:hint="default"/>
        <w:b/>
        <w:bCs/>
        <w:i w:val="0"/>
        <w:iCs w:val="0"/>
        <w:color w:val="327A86"/>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2D793FF4"/>
    <w:multiLevelType w:val="hybridMultilevel"/>
    <w:tmpl w:val="878ED460"/>
    <w:lvl w:ilvl="0" w:tplc="B6961678">
      <w:start w:val="1"/>
      <w:numFmt w:val="bullet"/>
      <w:lvlText w:val=""/>
      <w:lvlJc w:val="left"/>
      <w:pPr>
        <w:ind w:left="720" w:hanging="360"/>
      </w:pPr>
      <w:rPr>
        <w:rFonts w:ascii="Wingdings" w:hAnsi="Wingdings" w:hint="default"/>
        <w:color w:val="327A86"/>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378C280F"/>
    <w:multiLevelType w:val="hybridMultilevel"/>
    <w:tmpl w:val="837EE298"/>
    <w:lvl w:ilvl="0" w:tplc="92A8A69E">
      <w:start w:val="1"/>
      <w:numFmt w:val="decimal"/>
      <w:lvlText w:val="%1."/>
      <w:lvlJc w:val="left"/>
      <w:pPr>
        <w:ind w:left="454" w:hanging="454"/>
      </w:pPr>
      <w:rPr>
        <w:rFonts w:asciiTheme="majorHAnsi" w:hAnsiTheme="majorHAnsi" w:hint="default"/>
        <w:b/>
        <w:bCs/>
        <w:i w:val="0"/>
        <w:iCs w:val="0"/>
        <w:color w:val="327A86"/>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393F697D"/>
    <w:multiLevelType w:val="hybridMultilevel"/>
    <w:tmpl w:val="2BCA4060"/>
    <w:lvl w:ilvl="0" w:tplc="B6961678">
      <w:start w:val="1"/>
      <w:numFmt w:val="bullet"/>
      <w:lvlText w:val=""/>
      <w:lvlJc w:val="left"/>
      <w:pPr>
        <w:ind w:left="720" w:hanging="360"/>
      </w:pPr>
      <w:rPr>
        <w:rFonts w:ascii="Wingdings" w:hAnsi="Wingdings" w:hint="default"/>
        <w:color w:val="327A86"/>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44D97A70"/>
    <w:multiLevelType w:val="hybridMultilevel"/>
    <w:tmpl w:val="E02EE742"/>
    <w:lvl w:ilvl="0" w:tplc="320077F2">
      <w:start w:val="1"/>
      <w:numFmt w:val="bullet"/>
      <w:lvlText w:val=""/>
      <w:lvlJc w:val="left"/>
      <w:pPr>
        <w:ind w:left="454" w:hanging="454"/>
      </w:pPr>
      <w:rPr>
        <w:rFonts w:ascii="Wingdings" w:hAnsi="Wingdings" w:hint="default"/>
        <w:color w:val="327A86"/>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5277541D"/>
    <w:multiLevelType w:val="hybridMultilevel"/>
    <w:tmpl w:val="39DE89EC"/>
    <w:lvl w:ilvl="0" w:tplc="A20E9C3E">
      <w:start w:val="1"/>
      <w:numFmt w:val="bullet"/>
      <w:lvlText w:val=""/>
      <w:lvlJc w:val="left"/>
      <w:pPr>
        <w:ind w:left="663" w:hanging="663"/>
      </w:pPr>
      <w:rPr>
        <w:rFonts w:ascii="Wingdings" w:hAnsi="Wingdings" w:hint="default"/>
        <w:color w:val="327A86"/>
      </w:rPr>
    </w:lvl>
    <w:lvl w:ilvl="1" w:tplc="04070003" w:tentative="1">
      <w:start w:val="1"/>
      <w:numFmt w:val="bullet"/>
      <w:lvlText w:val="o"/>
      <w:lvlJc w:val="left"/>
      <w:pPr>
        <w:ind w:left="1383" w:hanging="360"/>
      </w:pPr>
      <w:rPr>
        <w:rFonts w:ascii="Courier New" w:hAnsi="Courier New" w:hint="default"/>
      </w:rPr>
    </w:lvl>
    <w:lvl w:ilvl="2" w:tplc="04070005" w:tentative="1">
      <w:start w:val="1"/>
      <w:numFmt w:val="bullet"/>
      <w:lvlText w:val=""/>
      <w:lvlJc w:val="left"/>
      <w:pPr>
        <w:ind w:left="2103" w:hanging="360"/>
      </w:pPr>
      <w:rPr>
        <w:rFonts w:ascii="Wingdings" w:hAnsi="Wingdings" w:hint="default"/>
      </w:rPr>
    </w:lvl>
    <w:lvl w:ilvl="3" w:tplc="04070001" w:tentative="1">
      <w:start w:val="1"/>
      <w:numFmt w:val="bullet"/>
      <w:lvlText w:val=""/>
      <w:lvlJc w:val="left"/>
      <w:pPr>
        <w:ind w:left="2823" w:hanging="360"/>
      </w:pPr>
      <w:rPr>
        <w:rFonts w:ascii="Symbol" w:hAnsi="Symbol" w:hint="default"/>
      </w:rPr>
    </w:lvl>
    <w:lvl w:ilvl="4" w:tplc="04070003" w:tentative="1">
      <w:start w:val="1"/>
      <w:numFmt w:val="bullet"/>
      <w:lvlText w:val="o"/>
      <w:lvlJc w:val="left"/>
      <w:pPr>
        <w:ind w:left="3543" w:hanging="360"/>
      </w:pPr>
      <w:rPr>
        <w:rFonts w:ascii="Courier New" w:hAnsi="Courier New" w:hint="default"/>
      </w:rPr>
    </w:lvl>
    <w:lvl w:ilvl="5" w:tplc="04070005" w:tentative="1">
      <w:start w:val="1"/>
      <w:numFmt w:val="bullet"/>
      <w:lvlText w:val=""/>
      <w:lvlJc w:val="left"/>
      <w:pPr>
        <w:ind w:left="4263" w:hanging="360"/>
      </w:pPr>
      <w:rPr>
        <w:rFonts w:ascii="Wingdings" w:hAnsi="Wingdings" w:hint="default"/>
      </w:rPr>
    </w:lvl>
    <w:lvl w:ilvl="6" w:tplc="04070001" w:tentative="1">
      <w:start w:val="1"/>
      <w:numFmt w:val="bullet"/>
      <w:lvlText w:val=""/>
      <w:lvlJc w:val="left"/>
      <w:pPr>
        <w:ind w:left="4983" w:hanging="360"/>
      </w:pPr>
      <w:rPr>
        <w:rFonts w:ascii="Symbol" w:hAnsi="Symbol" w:hint="default"/>
      </w:rPr>
    </w:lvl>
    <w:lvl w:ilvl="7" w:tplc="04070003" w:tentative="1">
      <w:start w:val="1"/>
      <w:numFmt w:val="bullet"/>
      <w:lvlText w:val="o"/>
      <w:lvlJc w:val="left"/>
      <w:pPr>
        <w:ind w:left="5703" w:hanging="360"/>
      </w:pPr>
      <w:rPr>
        <w:rFonts w:ascii="Courier New" w:hAnsi="Courier New" w:hint="default"/>
      </w:rPr>
    </w:lvl>
    <w:lvl w:ilvl="8" w:tplc="04070005" w:tentative="1">
      <w:start w:val="1"/>
      <w:numFmt w:val="bullet"/>
      <w:lvlText w:val=""/>
      <w:lvlJc w:val="left"/>
      <w:pPr>
        <w:ind w:left="6423" w:hanging="360"/>
      </w:pPr>
      <w:rPr>
        <w:rFonts w:ascii="Wingdings" w:hAnsi="Wingdings" w:hint="default"/>
      </w:rPr>
    </w:lvl>
  </w:abstractNum>
  <w:abstractNum w:abstractNumId="11" w15:restartNumberingAfterBreak="0">
    <w:nsid w:val="5A177AC1"/>
    <w:multiLevelType w:val="hybridMultilevel"/>
    <w:tmpl w:val="162E4E1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5F307024"/>
    <w:multiLevelType w:val="multilevel"/>
    <w:tmpl w:val="E628380E"/>
    <w:styleLink w:val="SteckbriefAufzhlung"/>
    <w:lvl w:ilvl="0">
      <w:start w:val="1"/>
      <w:numFmt w:val="bullet"/>
      <w:lvlText w:val=""/>
      <w:lvlJc w:val="left"/>
      <w:pPr>
        <w:ind w:left="284" w:hanging="284"/>
      </w:pPr>
      <w:rPr>
        <w:rFonts w:ascii="Wingdings" w:hAnsi="Wingdings" w:hint="default"/>
        <w:color w:val="327A86"/>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3" w15:restartNumberingAfterBreak="0">
    <w:nsid w:val="65F95724"/>
    <w:multiLevelType w:val="hybridMultilevel"/>
    <w:tmpl w:val="6D2CBADC"/>
    <w:lvl w:ilvl="0" w:tplc="A05E9DCE">
      <w:start w:val="1"/>
      <w:numFmt w:val="decimal"/>
      <w:pStyle w:val="6Nummerierung"/>
      <w:lvlText w:val="%1."/>
      <w:lvlJc w:val="left"/>
      <w:pPr>
        <w:ind w:left="360" w:hanging="360"/>
      </w:pPr>
      <w:rPr>
        <w:rFonts w:asciiTheme="majorHAnsi" w:hAnsiTheme="majorHAnsi" w:hint="default"/>
        <w:b w:val="0"/>
        <w:bCs/>
        <w:i w:val="0"/>
        <w:iCs w:val="0"/>
        <w:color w:val="327A86"/>
        <w:sz w:val="20"/>
        <w:vertAlign w:val="baseli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69135BA4"/>
    <w:multiLevelType w:val="hybridMultilevel"/>
    <w:tmpl w:val="0CE4DF66"/>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5" w15:restartNumberingAfterBreak="0">
    <w:nsid w:val="6E092BF9"/>
    <w:multiLevelType w:val="hybridMultilevel"/>
    <w:tmpl w:val="5A3079B8"/>
    <w:lvl w:ilvl="0" w:tplc="B6961678">
      <w:start w:val="1"/>
      <w:numFmt w:val="bullet"/>
      <w:lvlText w:val=""/>
      <w:lvlJc w:val="left"/>
      <w:pPr>
        <w:ind w:left="663" w:hanging="360"/>
      </w:pPr>
      <w:rPr>
        <w:rFonts w:ascii="Wingdings" w:hAnsi="Wingdings" w:hint="default"/>
        <w:color w:val="327A86"/>
      </w:rPr>
    </w:lvl>
    <w:lvl w:ilvl="1" w:tplc="04070003" w:tentative="1">
      <w:start w:val="1"/>
      <w:numFmt w:val="bullet"/>
      <w:lvlText w:val="o"/>
      <w:lvlJc w:val="left"/>
      <w:pPr>
        <w:ind w:left="1383" w:hanging="360"/>
      </w:pPr>
      <w:rPr>
        <w:rFonts w:ascii="Courier New" w:hAnsi="Courier New" w:hint="default"/>
      </w:rPr>
    </w:lvl>
    <w:lvl w:ilvl="2" w:tplc="04070005" w:tentative="1">
      <w:start w:val="1"/>
      <w:numFmt w:val="bullet"/>
      <w:lvlText w:val=""/>
      <w:lvlJc w:val="left"/>
      <w:pPr>
        <w:ind w:left="2103" w:hanging="360"/>
      </w:pPr>
      <w:rPr>
        <w:rFonts w:ascii="Wingdings" w:hAnsi="Wingdings" w:hint="default"/>
      </w:rPr>
    </w:lvl>
    <w:lvl w:ilvl="3" w:tplc="04070001" w:tentative="1">
      <w:start w:val="1"/>
      <w:numFmt w:val="bullet"/>
      <w:lvlText w:val=""/>
      <w:lvlJc w:val="left"/>
      <w:pPr>
        <w:ind w:left="2823" w:hanging="360"/>
      </w:pPr>
      <w:rPr>
        <w:rFonts w:ascii="Symbol" w:hAnsi="Symbol" w:hint="default"/>
      </w:rPr>
    </w:lvl>
    <w:lvl w:ilvl="4" w:tplc="04070003" w:tentative="1">
      <w:start w:val="1"/>
      <w:numFmt w:val="bullet"/>
      <w:lvlText w:val="o"/>
      <w:lvlJc w:val="left"/>
      <w:pPr>
        <w:ind w:left="3543" w:hanging="360"/>
      </w:pPr>
      <w:rPr>
        <w:rFonts w:ascii="Courier New" w:hAnsi="Courier New" w:hint="default"/>
      </w:rPr>
    </w:lvl>
    <w:lvl w:ilvl="5" w:tplc="04070005" w:tentative="1">
      <w:start w:val="1"/>
      <w:numFmt w:val="bullet"/>
      <w:lvlText w:val=""/>
      <w:lvlJc w:val="left"/>
      <w:pPr>
        <w:ind w:left="4263" w:hanging="360"/>
      </w:pPr>
      <w:rPr>
        <w:rFonts w:ascii="Wingdings" w:hAnsi="Wingdings" w:hint="default"/>
      </w:rPr>
    </w:lvl>
    <w:lvl w:ilvl="6" w:tplc="04070001" w:tentative="1">
      <w:start w:val="1"/>
      <w:numFmt w:val="bullet"/>
      <w:lvlText w:val=""/>
      <w:lvlJc w:val="left"/>
      <w:pPr>
        <w:ind w:left="4983" w:hanging="360"/>
      </w:pPr>
      <w:rPr>
        <w:rFonts w:ascii="Symbol" w:hAnsi="Symbol" w:hint="default"/>
      </w:rPr>
    </w:lvl>
    <w:lvl w:ilvl="7" w:tplc="04070003" w:tentative="1">
      <w:start w:val="1"/>
      <w:numFmt w:val="bullet"/>
      <w:lvlText w:val="o"/>
      <w:lvlJc w:val="left"/>
      <w:pPr>
        <w:ind w:left="5703" w:hanging="360"/>
      </w:pPr>
      <w:rPr>
        <w:rFonts w:ascii="Courier New" w:hAnsi="Courier New" w:hint="default"/>
      </w:rPr>
    </w:lvl>
    <w:lvl w:ilvl="8" w:tplc="04070005" w:tentative="1">
      <w:start w:val="1"/>
      <w:numFmt w:val="bullet"/>
      <w:lvlText w:val=""/>
      <w:lvlJc w:val="left"/>
      <w:pPr>
        <w:ind w:left="6423" w:hanging="360"/>
      </w:pPr>
      <w:rPr>
        <w:rFonts w:ascii="Wingdings" w:hAnsi="Wingdings" w:hint="default"/>
      </w:rPr>
    </w:lvl>
  </w:abstractNum>
  <w:num w:numId="1">
    <w:abstractNumId w:val="12"/>
  </w:num>
  <w:num w:numId="2">
    <w:abstractNumId w:val="12"/>
  </w:num>
  <w:num w:numId="3">
    <w:abstractNumId w:val="12"/>
  </w:num>
  <w:num w:numId="4">
    <w:abstractNumId w:val="6"/>
  </w:num>
  <w:num w:numId="5">
    <w:abstractNumId w:val="8"/>
  </w:num>
  <w:num w:numId="6">
    <w:abstractNumId w:val="1"/>
  </w:num>
  <w:num w:numId="7">
    <w:abstractNumId w:val="5"/>
  </w:num>
  <w:num w:numId="8">
    <w:abstractNumId w:val="7"/>
  </w:num>
  <w:num w:numId="9">
    <w:abstractNumId w:val="15"/>
  </w:num>
  <w:num w:numId="10">
    <w:abstractNumId w:val="2"/>
  </w:num>
  <w:num w:numId="11">
    <w:abstractNumId w:val="10"/>
  </w:num>
  <w:num w:numId="12">
    <w:abstractNumId w:val="4"/>
  </w:num>
  <w:num w:numId="13">
    <w:abstractNumId w:val="9"/>
  </w:num>
  <w:num w:numId="14">
    <w:abstractNumId w:val="13"/>
  </w:num>
  <w:num w:numId="15">
    <w:abstractNumId w:val="3"/>
  </w:num>
  <w:num w:numId="16">
    <w:abstractNumId w:val="0"/>
  </w:num>
  <w:num w:numId="17">
    <w:abstractNumId w:val="14"/>
  </w:num>
  <w:num w:numId="18">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F4DC1"/>
    <w:rsid w:val="00093206"/>
    <w:rsid w:val="00125D4B"/>
    <w:rsid w:val="0012799B"/>
    <w:rsid w:val="001474A4"/>
    <w:rsid w:val="001B7FF2"/>
    <w:rsid w:val="001E15C5"/>
    <w:rsid w:val="001F145C"/>
    <w:rsid w:val="00202782"/>
    <w:rsid w:val="00280478"/>
    <w:rsid w:val="002B22F5"/>
    <w:rsid w:val="0032585D"/>
    <w:rsid w:val="00356496"/>
    <w:rsid w:val="00364016"/>
    <w:rsid w:val="003671D1"/>
    <w:rsid w:val="003F4DC1"/>
    <w:rsid w:val="004401B0"/>
    <w:rsid w:val="00460563"/>
    <w:rsid w:val="004701F1"/>
    <w:rsid w:val="004728EF"/>
    <w:rsid w:val="004D3CF4"/>
    <w:rsid w:val="005021D2"/>
    <w:rsid w:val="00561758"/>
    <w:rsid w:val="005A4FD7"/>
    <w:rsid w:val="005E1694"/>
    <w:rsid w:val="00680503"/>
    <w:rsid w:val="006A0C1D"/>
    <w:rsid w:val="006C5065"/>
    <w:rsid w:val="007B58D5"/>
    <w:rsid w:val="007D0C6E"/>
    <w:rsid w:val="008227BA"/>
    <w:rsid w:val="0086490A"/>
    <w:rsid w:val="008E6A80"/>
    <w:rsid w:val="009163F8"/>
    <w:rsid w:val="00967DF3"/>
    <w:rsid w:val="009C5BC8"/>
    <w:rsid w:val="009F47EB"/>
    <w:rsid w:val="00A3243E"/>
    <w:rsid w:val="00B0075D"/>
    <w:rsid w:val="00B0118B"/>
    <w:rsid w:val="00B10167"/>
    <w:rsid w:val="00B5748C"/>
    <w:rsid w:val="00BE3748"/>
    <w:rsid w:val="00BE5E35"/>
    <w:rsid w:val="00C01416"/>
    <w:rsid w:val="00C67643"/>
    <w:rsid w:val="00C70998"/>
    <w:rsid w:val="00C74A1A"/>
    <w:rsid w:val="00C9181D"/>
    <w:rsid w:val="00DF3B98"/>
    <w:rsid w:val="00E0569C"/>
    <w:rsid w:val="00E653D6"/>
    <w:rsid w:val="00F11A00"/>
    <w:rsid w:val="00F15F9F"/>
    <w:rsid w:val="00FE30BE"/>
    <w:rsid w:val="00FE630D"/>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232C73CA"/>
  <w14:defaultImageDpi w14:val="330"/>
  <w15:docId w15:val="{D2C3C4AD-A6A9-4C15-8BB8-39F1FFB43D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1">
    <w:lsdException w:name="Normal" w:uiPriority="0"/>
    <w:lsdException w:name="heading 1" w:uiPriority="9"/>
    <w:lsdException w:name="heading 2" w:semiHidden="1" w:uiPriority="9" w:unhideWhenUsed="1"/>
    <w:lsdException w:name="heading 3" w:semiHidden="1" w:uiPriority="9" w:unhideWhenUsed="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rsid w:val="009F47EB"/>
    <w:pPr>
      <w:spacing w:after="240"/>
      <w:contextualSpacing/>
    </w:pPr>
  </w:style>
  <w:style w:type="paragraph" w:styleId="berschrift1">
    <w:name w:val="heading 1"/>
    <w:basedOn w:val="Standard"/>
    <w:next w:val="Standard"/>
    <w:link w:val="berschrift1Zchn"/>
    <w:uiPriority w:val="9"/>
    <w:rsid w:val="00967DF3"/>
    <w:pPr>
      <w:keepNext/>
      <w:keepLines/>
      <w:spacing w:before="480"/>
      <w:outlineLvl w:val="0"/>
    </w:pPr>
    <w:rPr>
      <w:rFonts w:asciiTheme="majorHAnsi" w:eastAsiaTheme="majorEastAsia" w:hAnsiTheme="majorHAnsi" w:cstheme="majorBidi"/>
      <w:b/>
      <w:bCs/>
      <w:color w:val="23565E" w:themeColor="accent1" w:themeShade="B5"/>
      <w:sz w:val="32"/>
      <w:szCs w:val="32"/>
    </w:rPr>
  </w:style>
  <w:style w:type="paragraph" w:styleId="berschrift2">
    <w:name w:val="heading 2"/>
    <w:basedOn w:val="Standard"/>
    <w:next w:val="Standard"/>
    <w:link w:val="berschrift2Zchn"/>
    <w:uiPriority w:val="9"/>
    <w:unhideWhenUsed/>
    <w:rsid w:val="00967DF3"/>
    <w:pPr>
      <w:spacing w:before="120" w:line="271" w:lineRule="auto"/>
      <w:jc w:val="both"/>
      <w:outlineLvl w:val="1"/>
    </w:pPr>
    <w:rPr>
      <w:rFonts w:asciiTheme="majorHAnsi" w:eastAsiaTheme="majorEastAsia" w:hAnsiTheme="majorHAnsi" w:cstheme="majorBidi"/>
      <w:color w:val="327A86"/>
      <w:sz w:val="28"/>
      <w:szCs w:val="28"/>
    </w:rPr>
  </w:style>
  <w:style w:type="paragraph" w:styleId="berschrift3">
    <w:name w:val="heading 3"/>
    <w:basedOn w:val="Standard"/>
    <w:next w:val="Standard"/>
    <w:link w:val="berschrift3Zchn"/>
    <w:uiPriority w:val="9"/>
    <w:semiHidden/>
    <w:unhideWhenUsed/>
    <w:rsid w:val="00B10167"/>
    <w:pPr>
      <w:keepNext/>
      <w:keepLines/>
      <w:spacing w:before="200"/>
      <w:outlineLvl w:val="2"/>
    </w:pPr>
    <w:rPr>
      <w:rFonts w:asciiTheme="majorHAnsi" w:eastAsiaTheme="majorEastAsia" w:hAnsiTheme="majorHAnsi" w:cstheme="majorBidi"/>
      <w:b/>
      <w:bCs/>
      <w:color w:val="327A86" w:themeColor="accent1"/>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itel">
    <w:name w:val="Title"/>
    <w:basedOn w:val="Standard"/>
    <w:next w:val="Standard"/>
    <w:link w:val="TitelZchn"/>
    <w:uiPriority w:val="10"/>
    <w:rsid w:val="00967DF3"/>
    <w:pPr>
      <w:jc w:val="both"/>
    </w:pPr>
    <w:rPr>
      <w:rFonts w:asciiTheme="majorHAnsi" w:eastAsiaTheme="majorEastAsia" w:hAnsiTheme="majorHAnsi" w:cstheme="majorBidi"/>
      <w:b/>
      <w:color w:val="327A86"/>
      <w:spacing w:val="5"/>
      <w:kern w:val="28"/>
      <w:sz w:val="36"/>
      <w:szCs w:val="52"/>
    </w:rPr>
  </w:style>
  <w:style w:type="character" w:customStyle="1" w:styleId="TitelZchn">
    <w:name w:val="Titel Zchn"/>
    <w:basedOn w:val="Absatz-Standardschriftart"/>
    <w:link w:val="Titel"/>
    <w:uiPriority w:val="10"/>
    <w:rsid w:val="00967DF3"/>
    <w:rPr>
      <w:rFonts w:asciiTheme="majorHAnsi" w:eastAsiaTheme="majorEastAsia" w:hAnsiTheme="majorHAnsi" w:cstheme="majorBidi"/>
      <w:b/>
      <w:color w:val="327A86"/>
      <w:spacing w:val="5"/>
      <w:kern w:val="28"/>
      <w:sz w:val="36"/>
      <w:szCs w:val="52"/>
    </w:rPr>
  </w:style>
  <w:style w:type="character" w:customStyle="1" w:styleId="berschrift2Zchn">
    <w:name w:val="Überschrift 2 Zchn"/>
    <w:basedOn w:val="Absatz-Standardschriftart"/>
    <w:link w:val="berschrift2"/>
    <w:uiPriority w:val="9"/>
    <w:rsid w:val="00967DF3"/>
    <w:rPr>
      <w:rFonts w:asciiTheme="majorHAnsi" w:eastAsiaTheme="majorEastAsia" w:hAnsiTheme="majorHAnsi" w:cstheme="majorBidi"/>
      <w:color w:val="327A86"/>
      <w:sz w:val="28"/>
      <w:szCs w:val="28"/>
    </w:rPr>
  </w:style>
  <w:style w:type="paragraph" w:customStyle="1" w:styleId="TitelVortragWorkshopPoster">
    <w:name w:val="Titel Vortrag/Workshop/Poster"/>
    <w:basedOn w:val="berschrift1"/>
    <w:rsid w:val="00967DF3"/>
    <w:pPr>
      <w:keepNext w:val="0"/>
      <w:keepLines w:val="0"/>
      <w:spacing w:before="200" w:after="80"/>
      <w:jc w:val="both"/>
    </w:pPr>
    <w:rPr>
      <w:b w:val="0"/>
      <w:color w:val="327A86"/>
      <w:sz w:val="22"/>
      <w:szCs w:val="22"/>
    </w:rPr>
  </w:style>
  <w:style w:type="character" w:customStyle="1" w:styleId="berschrift1Zchn">
    <w:name w:val="Überschrift 1 Zchn"/>
    <w:basedOn w:val="Absatz-Standardschriftart"/>
    <w:link w:val="berschrift1"/>
    <w:uiPriority w:val="9"/>
    <w:rsid w:val="00967DF3"/>
    <w:rPr>
      <w:rFonts w:asciiTheme="majorHAnsi" w:eastAsiaTheme="majorEastAsia" w:hAnsiTheme="majorHAnsi" w:cstheme="majorBidi"/>
      <w:b/>
      <w:bCs/>
      <w:color w:val="23565E" w:themeColor="accent1" w:themeShade="B5"/>
      <w:sz w:val="32"/>
      <w:szCs w:val="32"/>
    </w:rPr>
  </w:style>
  <w:style w:type="paragraph" w:customStyle="1" w:styleId="Linkpetrol">
    <w:name w:val="Link petrol"/>
    <w:basedOn w:val="Standard"/>
    <w:rsid w:val="00967DF3"/>
    <w:pPr>
      <w:spacing w:before="240"/>
      <w:jc w:val="center"/>
    </w:pPr>
    <w:rPr>
      <w:rFonts w:asciiTheme="majorHAnsi" w:hAnsiTheme="majorHAnsi"/>
      <w:color w:val="327A86"/>
      <w:sz w:val="22"/>
      <w:szCs w:val="22"/>
    </w:rPr>
  </w:style>
  <w:style w:type="numbering" w:customStyle="1" w:styleId="SteckbriefAufzhlung">
    <w:name w:val="Steckbrief_Aufzählung"/>
    <w:basedOn w:val="KeineListe"/>
    <w:uiPriority w:val="99"/>
    <w:rsid w:val="00B10167"/>
    <w:pPr>
      <w:numPr>
        <w:numId w:val="1"/>
      </w:numPr>
    </w:pPr>
  </w:style>
  <w:style w:type="character" w:customStyle="1" w:styleId="SteckbriefDateiname">
    <w:name w:val="Steckbrief_Dateiname"/>
    <w:basedOn w:val="Absatz-Standardschriftart"/>
    <w:uiPriority w:val="1"/>
    <w:rsid w:val="00B10167"/>
    <w:rPr>
      <w:rFonts w:asciiTheme="majorHAnsi" w:hAnsiTheme="majorHAnsi"/>
      <w:smallCaps/>
      <w:sz w:val="20"/>
      <w:szCs w:val="20"/>
    </w:rPr>
  </w:style>
  <w:style w:type="paragraph" w:customStyle="1" w:styleId="4Flietext">
    <w:name w:val="4.Fließtext"/>
    <w:link w:val="4FlietextZchn"/>
    <w:autoRedefine/>
    <w:qFormat/>
    <w:rsid w:val="004401B0"/>
    <w:pPr>
      <w:framePr w:hSpace="141" w:wrap="around" w:vAnchor="page" w:hAnchor="margin" w:x="57" w:y="7216"/>
      <w:spacing w:line="240" w:lineRule="exact"/>
      <w:jc w:val="both"/>
    </w:pPr>
    <w:rPr>
      <w:rFonts w:asciiTheme="majorHAnsi" w:eastAsiaTheme="majorEastAsia" w:hAnsiTheme="majorHAnsi" w:cstheme="majorBidi"/>
      <w:color w:val="000000" w:themeColor="text1"/>
      <w:sz w:val="20"/>
      <w:szCs w:val="20"/>
    </w:rPr>
  </w:style>
  <w:style w:type="paragraph" w:customStyle="1" w:styleId="SteckbriefMaterialLiteratur">
    <w:name w:val="Steckbrief Material/Literatur"/>
    <w:autoRedefine/>
    <w:rsid w:val="00B10167"/>
    <w:pPr>
      <w:spacing w:line="240" w:lineRule="exact"/>
    </w:pPr>
    <w:rPr>
      <w:rFonts w:ascii="Calibri" w:eastAsia="Times New Roman" w:hAnsi="Calibri" w:cs="Times New Roman"/>
      <w:b/>
      <w:color w:val="327A86"/>
      <w:sz w:val="18"/>
      <w:szCs w:val="18"/>
    </w:rPr>
  </w:style>
  <w:style w:type="paragraph" w:customStyle="1" w:styleId="3aMiniberschrift">
    <w:name w:val="3a.Miniüberschrift"/>
    <w:basedOn w:val="Standard"/>
    <w:qFormat/>
    <w:rsid w:val="004401B0"/>
    <w:pPr>
      <w:spacing w:after="0" w:line="240" w:lineRule="exact"/>
      <w:contextualSpacing w:val="0"/>
    </w:pPr>
    <w:rPr>
      <w:rFonts w:asciiTheme="majorHAnsi" w:eastAsiaTheme="majorEastAsia" w:hAnsiTheme="majorHAnsi" w:cstheme="majorBidi"/>
      <w:b/>
      <w:bCs/>
      <w:sz w:val="19"/>
      <w:szCs w:val="20"/>
    </w:rPr>
  </w:style>
  <w:style w:type="table" w:customStyle="1" w:styleId="SteckbriefText">
    <w:name w:val="Steckbrief Text"/>
    <w:basedOn w:val="NormaleTabelle"/>
    <w:uiPriority w:val="99"/>
    <w:rsid w:val="00B10167"/>
    <w:rPr>
      <w:rFonts w:asciiTheme="majorHAnsi" w:eastAsiaTheme="majorEastAsia" w:hAnsiTheme="majorHAnsi" w:cstheme="majorBidi"/>
      <w:sz w:val="22"/>
      <w:szCs w:val="22"/>
    </w:rPr>
    <w:tblPr/>
  </w:style>
  <w:style w:type="paragraph" w:customStyle="1" w:styleId="3berschrift">
    <w:name w:val="3.Überschrift"/>
    <w:basedOn w:val="berschrift3"/>
    <w:autoRedefine/>
    <w:qFormat/>
    <w:rsid w:val="004401B0"/>
    <w:pPr>
      <w:keepNext w:val="0"/>
      <w:keepLines w:val="0"/>
      <w:spacing w:before="0" w:after="0" w:line="240" w:lineRule="exact"/>
      <w:outlineLvl w:val="9"/>
    </w:pPr>
    <w:rPr>
      <w:rFonts w:ascii="Calibri" w:hAnsi="Calibri"/>
      <w:iCs/>
      <w:color w:val="327A86"/>
      <w:spacing w:val="5"/>
      <w:sz w:val="22"/>
      <w:szCs w:val="28"/>
    </w:rPr>
  </w:style>
  <w:style w:type="character" w:customStyle="1" w:styleId="berschrift3Zchn">
    <w:name w:val="Überschrift 3 Zchn"/>
    <w:basedOn w:val="Absatz-Standardschriftart"/>
    <w:link w:val="berschrift3"/>
    <w:uiPriority w:val="9"/>
    <w:semiHidden/>
    <w:rsid w:val="00B10167"/>
    <w:rPr>
      <w:rFonts w:asciiTheme="majorHAnsi" w:eastAsiaTheme="majorEastAsia" w:hAnsiTheme="majorHAnsi" w:cstheme="majorBidi"/>
      <w:b/>
      <w:bCs/>
      <w:color w:val="327A86" w:themeColor="accent1"/>
    </w:rPr>
  </w:style>
  <w:style w:type="paragraph" w:customStyle="1" w:styleId="7Literatur">
    <w:name w:val="7.Literatur"/>
    <w:basedOn w:val="4Flietext"/>
    <w:qFormat/>
    <w:rsid w:val="004401B0"/>
    <w:pPr>
      <w:framePr w:wrap="around"/>
      <w:spacing w:after="80"/>
      <w:ind w:left="170" w:hanging="170"/>
    </w:pPr>
  </w:style>
  <w:style w:type="paragraph" w:customStyle="1" w:styleId="SteckbriefTITEL">
    <w:name w:val="Steckbrief_TITEL"/>
    <w:basedOn w:val="3berschrift"/>
    <w:rsid w:val="00B10167"/>
    <w:pPr>
      <w:spacing w:before="200" w:line="276" w:lineRule="auto"/>
    </w:pPr>
    <w:rPr>
      <w:sz w:val="28"/>
    </w:rPr>
  </w:style>
  <w:style w:type="table" w:styleId="Tabellenraster">
    <w:name w:val="Table Grid"/>
    <w:basedOn w:val="NormaleTabelle"/>
    <w:uiPriority w:val="59"/>
    <w:rsid w:val="005E1694"/>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rsid w:val="005E1694"/>
    <w:pPr>
      <w:tabs>
        <w:tab w:val="center" w:pos="4536"/>
        <w:tab w:val="right" w:pos="9072"/>
      </w:tabs>
      <w:overflowPunct w:val="0"/>
      <w:autoSpaceDE w:val="0"/>
      <w:autoSpaceDN w:val="0"/>
      <w:adjustRightInd w:val="0"/>
      <w:jc w:val="both"/>
      <w:textAlignment w:val="baseline"/>
    </w:pPr>
    <w:rPr>
      <w:rFonts w:ascii="Calibri" w:eastAsia="Times New Roman" w:hAnsi="Calibri" w:cs="Times New Roman"/>
      <w:sz w:val="20"/>
      <w:szCs w:val="22"/>
    </w:rPr>
  </w:style>
  <w:style w:type="character" w:customStyle="1" w:styleId="KopfzeileZchn">
    <w:name w:val="Kopfzeile Zchn"/>
    <w:basedOn w:val="Absatz-Standardschriftart"/>
    <w:link w:val="Kopfzeile"/>
    <w:rsid w:val="005E1694"/>
    <w:rPr>
      <w:rFonts w:ascii="Calibri" w:eastAsia="Times New Roman" w:hAnsi="Calibri" w:cs="Times New Roman"/>
      <w:sz w:val="20"/>
      <w:szCs w:val="22"/>
    </w:rPr>
  </w:style>
  <w:style w:type="paragraph" w:styleId="Fuzeile">
    <w:name w:val="footer"/>
    <w:basedOn w:val="Standard"/>
    <w:link w:val="FuzeileZchn"/>
    <w:rsid w:val="005E1694"/>
    <w:pPr>
      <w:tabs>
        <w:tab w:val="center" w:pos="4536"/>
        <w:tab w:val="right" w:pos="9072"/>
      </w:tabs>
      <w:overflowPunct w:val="0"/>
      <w:autoSpaceDE w:val="0"/>
      <w:autoSpaceDN w:val="0"/>
      <w:adjustRightInd w:val="0"/>
      <w:jc w:val="both"/>
      <w:textAlignment w:val="baseline"/>
    </w:pPr>
    <w:rPr>
      <w:rFonts w:ascii="Calibri" w:eastAsia="Times New Roman" w:hAnsi="Calibri" w:cs="Times New Roman"/>
      <w:sz w:val="20"/>
      <w:szCs w:val="22"/>
    </w:rPr>
  </w:style>
  <w:style w:type="character" w:customStyle="1" w:styleId="FuzeileZchn">
    <w:name w:val="Fußzeile Zchn"/>
    <w:basedOn w:val="Absatz-Standardschriftart"/>
    <w:link w:val="Fuzeile"/>
    <w:rsid w:val="005E1694"/>
    <w:rPr>
      <w:rFonts w:ascii="Calibri" w:eastAsia="Times New Roman" w:hAnsi="Calibri" w:cs="Times New Roman"/>
      <w:sz w:val="20"/>
      <w:szCs w:val="22"/>
    </w:rPr>
  </w:style>
  <w:style w:type="character" w:styleId="Seitenzahl">
    <w:name w:val="page number"/>
    <w:basedOn w:val="Absatz-Standardschriftart"/>
    <w:rsid w:val="005E1694"/>
  </w:style>
  <w:style w:type="paragraph" w:styleId="Listenabsatz">
    <w:name w:val="List Paragraph"/>
    <w:basedOn w:val="Standard"/>
    <w:uiPriority w:val="34"/>
    <w:qFormat/>
    <w:rsid w:val="009F47EB"/>
    <w:pPr>
      <w:ind w:left="720"/>
    </w:pPr>
  </w:style>
  <w:style w:type="paragraph" w:styleId="Sprechblasentext">
    <w:name w:val="Balloon Text"/>
    <w:basedOn w:val="Standard"/>
    <w:link w:val="SprechblasentextZchn"/>
    <w:uiPriority w:val="99"/>
    <w:semiHidden/>
    <w:unhideWhenUsed/>
    <w:rsid w:val="00460563"/>
    <w:pPr>
      <w:spacing w:after="0"/>
    </w:pPr>
    <w:rPr>
      <w:rFonts w:ascii="Lucida Grande" w:hAnsi="Lucida Grande" w:cs="Lucida Grande"/>
      <w:sz w:val="18"/>
      <w:szCs w:val="18"/>
    </w:rPr>
  </w:style>
  <w:style w:type="paragraph" w:customStyle="1" w:styleId="2Autoren">
    <w:name w:val="2.Autoren"/>
    <w:basedOn w:val="Standard"/>
    <w:qFormat/>
    <w:rsid w:val="002B22F5"/>
    <w:pPr>
      <w:overflowPunct w:val="0"/>
      <w:autoSpaceDE w:val="0"/>
      <w:autoSpaceDN w:val="0"/>
      <w:adjustRightInd w:val="0"/>
      <w:spacing w:before="200"/>
      <w:textAlignment w:val="baseline"/>
    </w:pPr>
    <w:rPr>
      <w:rFonts w:asciiTheme="majorHAnsi" w:hAnsiTheme="majorHAnsi"/>
      <w:sz w:val="20"/>
      <w:szCs w:val="20"/>
    </w:rPr>
  </w:style>
  <w:style w:type="character" w:customStyle="1" w:styleId="SprechblasentextZchn">
    <w:name w:val="Sprechblasentext Zchn"/>
    <w:basedOn w:val="Absatz-Standardschriftart"/>
    <w:link w:val="Sprechblasentext"/>
    <w:uiPriority w:val="99"/>
    <w:semiHidden/>
    <w:rsid w:val="00460563"/>
    <w:rPr>
      <w:rFonts w:ascii="Lucida Grande" w:hAnsi="Lucida Grande" w:cs="Lucida Grande"/>
      <w:sz w:val="18"/>
      <w:szCs w:val="18"/>
    </w:rPr>
  </w:style>
  <w:style w:type="character" w:customStyle="1" w:styleId="LinkSteckbrief">
    <w:name w:val="Link_Steckbrief"/>
    <w:basedOn w:val="Absatz-Standardschriftart"/>
    <w:uiPriority w:val="1"/>
    <w:rsid w:val="008227BA"/>
    <w:rPr>
      <w:rFonts w:ascii="Calibri" w:eastAsia="Times New Roman" w:hAnsi="Calibri" w:cs="Times New Roman"/>
      <w:color w:val="327A86"/>
      <w:sz w:val="20"/>
      <w:szCs w:val="20"/>
    </w:rPr>
  </w:style>
  <w:style w:type="paragraph" w:customStyle="1" w:styleId="1Ttel">
    <w:name w:val="1.Ttel"/>
    <w:basedOn w:val="Standard"/>
    <w:link w:val="1TtelZchn"/>
    <w:qFormat/>
    <w:rsid w:val="00E0569C"/>
    <w:pPr>
      <w:overflowPunct w:val="0"/>
      <w:autoSpaceDE w:val="0"/>
      <w:autoSpaceDN w:val="0"/>
      <w:adjustRightInd w:val="0"/>
      <w:spacing w:after="120"/>
      <w:jc w:val="both"/>
      <w:textAlignment w:val="baseline"/>
      <w:outlineLvl w:val="0"/>
    </w:pPr>
    <w:rPr>
      <w:rFonts w:ascii="Calibri" w:eastAsia="Times New Roman" w:hAnsi="Calibri" w:cs="Arial"/>
      <w:b/>
      <w:bCs/>
      <w:color w:val="327A86"/>
      <w:kern w:val="32"/>
      <w:sz w:val="28"/>
      <w:szCs w:val="28"/>
    </w:rPr>
  </w:style>
  <w:style w:type="paragraph" w:customStyle="1" w:styleId="5Aufzhlung">
    <w:name w:val="5.Aufzählung"/>
    <w:basedOn w:val="4Flietext"/>
    <w:link w:val="5AufzhlungZchn"/>
    <w:qFormat/>
    <w:rsid w:val="006C5065"/>
    <w:pPr>
      <w:keepLines/>
      <w:framePr w:wrap="around"/>
      <w:numPr>
        <w:numId w:val="12"/>
      </w:numPr>
      <w:ind w:left="227" w:hanging="227"/>
    </w:pPr>
  </w:style>
  <w:style w:type="character" w:customStyle="1" w:styleId="1TtelZchn">
    <w:name w:val="1.Ttel Zchn"/>
    <w:basedOn w:val="KopfzeileZchn"/>
    <w:link w:val="1Ttel"/>
    <w:rsid w:val="00E0569C"/>
    <w:rPr>
      <w:rFonts w:ascii="Calibri" w:eastAsia="Times New Roman" w:hAnsi="Calibri" w:cs="Arial"/>
      <w:b/>
      <w:bCs/>
      <w:color w:val="327A86"/>
      <w:kern w:val="32"/>
      <w:sz w:val="28"/>
      <w:szCs w:val="28"/>
    </w:rPr>
  </w:style>
  <w:style w:type="paragraph" w:customStyle="1" w:styleId="6Nummerierung">
    <w:name w:val="6.Nummerierung"/>
    <w:basedOn w:val="5Aufzhlung"/>
    <w:link w:val="6NummerierungZchn"/>
    <w:qFormat/>
    <w:rsid w:val="00FE30BE"/>
    <w:pPr>
      <w:framePr w:wrap="around"/>
      <w:numPr>
        <w:numId w:val="14"/>
      </w:numPr>
      <w:ind w:left="357" w:hanging="357"/>
      <w:jc w:val="left"/>
    </w:pPr>
  </w:style>
  <w:style w:type="character" w:customStyle="1" w:styleId="4FlietextZchn">
    <w:name w:val="4.Fließtext Zchn"/>
    <w:basedOn w:val="Absatz-Standardschriftart"/>
    <w:link w:val="4Flietext"/>
    <w:rsid w:val="004401B0"/>
    <w:rPr>
      <w:rFonts w:asciiTheme="majorHAnsi" w:eastAsiaTheme="majorEastAsia" w:hAnsiTheme="majorHAnsi" w:cstheme="majorBidi"/>
      <w:color w:val="000000" w:themeColor="text1"/>
      <w:sz w:val="20"/>
      <w:szCs w:val="20"/>
    </w:rPr>
  </w:style>
  <w:style w:type="character" w:customStyle="1" w:styleId="5AufzhlungZchn">
    <w:name w:val="5.Aufzählung Zchn"/>
    <w:basedOn w:val="4FlietextZchn"/>
    <w:link w:val="5Aufzhlung"/>
    <w:rsid w:val="006C5065"/>
    <w:rPr>
      <w:rFonts w:asciiTheme="majorHAnsi" w:eastAsiaTheme="majorEastAsia" w:hAnsiTheme="majorHAnsi" w:cstheme="majorBidi"/>
      <w:color w:val="000000" w:themeColor="text1"/>
      <w:sz w:val="20"/>
      <w:szCs w:val="20"/>
    </w:rPr>
  </w:style>
  <w:style w:type="character" w:styleId="Kommentarzeichen">
    <w:name w:val="annotation reference"/>
    <w:basedOn w:val="Absatz-Standardschriftart"/>
    <w:uiPriority w:val="99"/>
    <w:semiHidden/>
    <w:unhideWhenUsed/>
    <w:rsid w:val="00FE30BE"/>
    <w:rPr>
      <w:sz w:val="16"/>
      <w:szCs w:val="16"/>
    </w:rPr>
  </w:style>
  <w:style w:type="character" w:customStyle="1" w:styleId="6NummerierungZchn">
    <w:name w:val="6.Nummerierung Zchn"/>
    <w:basedOn w:val="5AufzhlungZchn"/>
    <w:link w:val="6Nummerierung"/>
    <w:rsid w:val="00FE30BE"/>
    <w:rPr>
      <w:rFonts w:asciiTheme="majorHAnsi" w:eastAsiaTheme="majorEastAsia" w:hAnsiTheme="majorHAnsi" w:cstheme="majorBidi"/>
      <w:color w:val="000000" w:themeColor="text1"/>
      <w:sz w:val="20"/>
      <w:szCs w:val="20"/>
    </w:rPr>
  </w:style>
  <w:style w:type="paragraph" w:styleId="Kommentartext">
    <w:name w:val="annotation text"/>
    <w:basedOn w:val="Standard"/>
    <w:link w:val="KommentartextZchn"/>
    <w:uiPriority w:val="99"/>
    <w:semiHidden/>
    <w:unhideWhenUsed/>
    <w:rsid w:val="00FE30BE"/>
    <w:rPr>
      <w:sz w:val="20"/>
      <w:szCs w:val="20"/>
    </w:rPr>
  </w:style>
  <w:style w:type="character" w:customStyle="1" w:styleId="KommentartextZchn">
    <w:name w:val="Kommentartext Zchn"/>
    <w:basedOn w:val="Absatz-Standardschriftart"/>
    <w:link w:val="Kommentartext"/>
    <w:uiPriority w:val="99"/>
    <w:semiHidden/>
    <w:rsid w:val="00FE30BE"/>
    <w:rPr>
      <w:sz w:val="20"/>
      <w:szCs w:val="20"/>
    </w:rPr>
  </w:style>
  <w:style w:type="paragraph" w:styleId="Kommentarthema">
    <w:name w:val="annotation subject"/>
    <w:basedOn w:val="Kommentartext"/>
    <w:next w:val="Kommentartext"/>
    <w:link w:val="KommentarthemaZchn"/>
    <w:uiPriority w:val="99"/>
    <w:semiHidden/>
    <w:unhideWhenUsed/>
    <w:rsid w:val="00FE30BE"/>
    <w:rPr>
      <w:b/>
      <w:bCs/>
    </w:rPr>
  </w:style>
  <w:style w:type="character" w:customStyle="1" w:styleId="KommentarthemaZchn">
    <w:name w:val="Kommentarthema Zchn"/>
    <w:basedOn w:val="KommentartextZchn"/>
    <w:link w:val="Kommentarthema"/>
    <w:uiPriority w:val="99"/>
    <w:semiHidden/>
    <w:rsid w:val="00FE30BE"/>
    <w:rPr>
      <w:b/>
      <w:bCs/>
      <w:sz w:val="20"/>
      <w:szCs w:val="20"/>
    </w:rPr>
  </w:style>
  <w:style w:type="paragraph" w:customStyle="1" w:styleId="8BildunterschriftArbeitsbltter">
    <w:name w:val="8. BildunterschriftArbeitsblätter"/>
    <w:basedOn w:val="Standard"/>
    <w:qFormat/>
    <w:rsid w:val="00BE5E35"/>
    <w:rPr>
      <w:sz w:val="18"/>
    </w:rPr>
  </w:style>
  <w:style w:type="paragraph" w:styleId="StandardWeb">
    <w:name w:val="Normal (Web)"/>
    <w:basedOn w:val="Standard"/>
    <w:uiPriority w:val="99"/>
    <w:semiHidden/>
    <w:unhideWhenUsed/>
    <w:rsid w:val="005021D2"/>
    <w:pPr>
      <w:spacing w:before="100" w:beforeAutospacing="1" w:after="100" w:afterAutospacing="1"/>
      <w:contextualSpacing w:val="0"/>
    </w:pPr>
    <w:rPr>
      <w:rFonts w:ascii="Times New Roman" w:eastAsia="Times New Roman" w:hAnsi="Times New Roman" w:cs="Times New Roman"/>
    </w:rPr>
  </w:style>
  <w:style w:type="paragraph" w:styleId="Textkrper">
    <w:name w:val="Body Text"/>
    <w:basedOn w:val="Standard"/>
    <w:link w:val="TextkrperZchn"/>
    <w:uiPriority w:val="99"/>
    <w:unhideWhenUsed/>
    <w:rsid w:val="00C67643"/>
    <w:pPr>
      <w:spacing w:after="120"/>
      <w:contextualSpacing w:val="0"/>
    </w:pPr>
    <w:rPr>
      <w:rFonts w:eastAsiaTheme="minorHAnsi"/>
      <w:sz w:val="22"/>
      <w:szCs w:val="22"/>
      <w:lang w:eastAsia="en-US"/>
    </w:rPr>
  </w:style>
  <w:style w:type="character" w:customStyle="1" w:styleId="TextkrperZchn">
    <w:name w:val="Textkörper Zchn"/>
    <w:basedOn w:val="Absatz-Standardschriftart"/>
    <w:link w:val="Textkrper"/>
    <w:uiPriority w:val="99"/>
    <w:rsid w:val="00C67643"/>
    <w:rPr>
      <w:rFonts w:eastAsiaTheme="minorHAnsi"/>
      <w:sz w:val="22"/>
      <w:szCs w:val="22"/>
      <w:lang w:eastAsia="en-US"/>
    </w:rPr>
  </w:style>
  <w:style w:type="paragraph" w:customStyle="1" w:styleId="Bezugszeichentext">
    <w:name w:val="Bezugszeichentext"/>
    <w:basedOn w:val="Standard"/>
    <w:rsid w:val="00C67643"/>
    <w:pPr>
      <w:spacing w:after="0"/>
      <w:contextualSpacing w:val="0"/>
    </w:pPr>
    <w:rPr>
      <w:rFonts w:eastAsiaTheme="minorHAns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25410862">
      <w:bodyDiv w:val="1"/>
      <w:marLeft w:val="0"/>
      <w:marRight w:val="0"/>
      <w:marTop w:val="0"/>
      <w:marBottom w:val="0"/>
      <w:divBdr>
        <w:top w:val="none" w:sz="0" w:space="0" w:color="auto"/>
        <w:left w:val="none" w:sz="0" w:space="0" w:color="auto"/>
        <w:bottom w:val="none" w:sz="0" w:space="0" w:color="auto"/>
        <w:right w:val="none" w:sz="0" w:space="0" w:color="auto"/>
      </w:divBdr>
    </w:div>
    <w:div w:id="198870186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4.wmf"/></Relationships>
</file>

<file path=word/theme/theme1.xml><?xml version="1.0" encoding="utf-8"?>
<a:theme xmlns:a="http://schemas.openxmlformats.org/drawingml/2006/main" name="DZLM_Design">
  <a:themeElements>
    <a:clrScheme name="DZLM">
      <a:dk1>
        <a:sysClr val="windowText" lastClr="000000"/>
      </a:dk1>
      <a:lt1>
        <a:sysClr val="window" lastClr="FFFFFF"/>
      </a:lt1>
      <a:dk2>
        <a:srgbClr val="327A86"/>
      </a:dk2>
      <a:lt2>
        <a:srgbClr val="CDB987"/>
      </a:lt2>
      <a:accent1>
        <a:srgbClr val="327A86"/>
      </a:accent1>
      <a:accent2>
        <a:srgbClr val="F8B44F"/>
      </a:accent2>
      <a:accent3>
        <a:srgbClr val="737373"/>
      </a:accent3>
      <a:accent4>
        <a:srgbClr val="CDB987"/>
      </a:accent4>
      <a:accent5>
        <a:srgbClr val="000000"/>
      </a:accent5>
      <a:accent6>
        <a:srgbClr val="FFFFFF"/>
      </a:accent6>
      <a:hlink>
        <a:srgbClr val="00B0F0"/>
      </a:hlink>
      <a:folHlink>
        <a:srgbClr val="800080"/>
      </a:folHlink>
    </a:clrScheme>
    <a:fontScheme name="Office">
      <a:majorFont>
        <a:latin typeface="Calibri"/>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bwMode="auto">
        <a:solidFill>
          <a:schemeClr val="bg1"/>
        </a:solidFill>
        <a:ln w="9525" cap="flat" cmpd="sng" algn="ctr">
          <a:solidFill>
            <a:schemeClr val="tx2"/>
          </a:solidFill>
          <a:prstDash val="solid"/>
          <a:round/>
          <a:headEnd type="none" w="med" len="med"/>
          <a:tailEnd type="none" w="med" len="med"/>
        </a:ln>
        <a:effectLst/>
      </a:spPr>
      <a:bodyPr vert="horz" wrap="square" lIns="91440" tIns="45720" rIns="91440" bIns="45720" numCol="1" rtlCol="0" anchor="t" anchorCtr="0" compatLnSpc="1">
        <a:prstTxWarp prst="textNoShape">
          <a:avLst/>
        </a:prstTxWarp>
      </a:bodyPr>
      <a:lstStyle>
        <a:defPPr marL="0" marR="0" indent="0" algn="l" defTabSz="914400" rtl="0" eaLnBrk="0" fontAlgn="base" latinLnBrk="0" hangingPunct="0">
          <a:lnSpc>
            <a:spcPct val="100000"/>
          </a:lnSpc>
          <a:spcBef>
            <a:spcPct val="0"/>
          </a:spcBef>
          <a:spcAft>
            <a:spcPct val="0"/>
          </a:spcAft>
          <a:buClrTx/>
          <a:buSzTx/>
          <a:buFontTx/>
          <a:buNone/>
          <a:tabLst/>
          <a:defRPr kumimoji="0" sz="2000" b="0" i="0" u="none" strike="noStrike" cap="none" normalizeH="0" baseline="0" dirty="0" err="1" smtClean="0">
            <a:ln>
              <a:noFill/>
            </a:ln>
            <a:solidFill>
              <a:schemeClr val="tx1"/>
            </a:solidFill>
            <a:effectLst/>
            <a:latin typeface="Calibri" panose="020F0502020204030204" pitchFamily="34" charset="0"/>
          </a:defRPr>
        </a:defPPr>
      </a:lstStyle>
    </a:spDef>
    <a:lnDef>
      <a:spPr bwMode="auto">
        <a:xfrm>
          <a:off x="0" y="0"/>
          <a:ext cx="1" cy="1"/>
        </a:xfrm>
        <a:custGeom>
          <a:avLst/>
          <a:gdLst/>
          <a:ahLst/>
          <a:cxnLst/>
          <a:rect l="0" t="0" r="0" b="0"/>
          <a:pathLst/>
        </a:custGeom>
        <a:solidFill>
          <a:schemeClr val="accent1"/>
        </a:solidFill>
        <a:ln w="9525" cap="flat" cmpd="sng" algn="ctr">
          <a:solidFill>
            <a:schemeClr val="tx1"/>
          </a:solidFill>
          <a:prstDash val="solid"/>
          <a:round/>
          <a:headEnd type="none" w="med" len="med"/>
          <a:tailEnd type="none" w="med" len="med"/>
        </a:ln>
        <a:effectLst/>
      </a:spPr>
      <a:bodyPr vert="horz" wrap="square" lIns="91440" tIns="45720" rIns="91440" bIns="45720" numCol="1" anchor="t" anchorCtr="0" compatLnSpc="1">
        <a:prstTxWarp prst="textNoShape">
          <a:avLst/>
        </a:prstTxWarp>
      </a:bodyPr>
      <a:lstStyle>
        <a:defPPr marL="0" marR="0" indent="0" algn="l" defTabSz="914400" rtl="0" eaLnBrk="0" fontAlgn="base" latinLnBrk="0" hangingPunct="0">
          <a:lnSpc>
            <a:spcPct val="100000"/>
          </a:lnSpc>
          <a:spcBef>
            <a:spcPct val="0"/>
          </a:spcBef>
          <a:spcAft>
            <a:spcPct val="0"/>
          </a:spcAft>
          <a:buClrTx/>
          <a:buSzTx/>
          <a:buFontTx/>
          <a:buNone/>
          <a:tabLst/>
          <a:defRPr kumimoji="0" lang="de-DE" sz="2400" b="0" i="0" u="none" strike="noStrike" cap="none" normalizeH="0" baseline="0">
            <a:ln>
              <a:noFill/>
            </a:ln>
            <a:solidFill>
              <a:schemeClr val="tx1"/>
            </a:solidFill>
            <a:effectLst/>
            <a:latin typeface="Arial" charset="0"/>
            <a:ea typeface="ＭＳ Ｐゴシック" charset="-128"/>
            <a:cs typeface="ＭＳ Ｐゴシック" charset="-128"/>
          </a:defRPr>
        </a:defPPr>
      </a:lstStyle>
    </a:lnDef>
    <a:txDef>
      <a:spPr>
        <a:noFill/>
      </a:spPr>
      <a:bodyPr wrap="square" rtlCol="0">
        <a:spAutoFit/>
      </a:bodyPr>
      <a:lstStyle>
        <a:defPPr>
          <a:defRPr sz="2000" dirty="0">
            <a:latin typeface="Calibri" panose="020F0502020204030204" pitchFamily="34" charset="0"/>
          </a:defRPr>
        </a:defPPr>
      </a:lstStyle>
    </a:txDef>
  </a:objectDefaults>
  <a:extraClrSchemeLst>
    <a:extraClrScheme>
      <a:clrScheme name="Leere Präsentation 1">
        <a:dk1>
          <a:srgbClr val="000000"/>
        </a:dk1>
        <a:lt1>
          <a:srgbClr val="FFFFFF"/>
        </a:lt1>
        <a:dk2>
          <a:srgbClr val="000000"/>
        </a:dk2>
        <a:lt2>
          <a:srgbClr val="808080"/>
        </a:lt2>
        <a:accent1>
          <a:srgbClr val="BBE0E3"/>
        </a:accent1>
        <a:accent2>
          <a:srgbClr val="333399"/>
        </a:accent2>
        <a:accent3>
          <a:srgbClr val="FFFFFF"/>
        </a:accent3>
        <a:accent4>
          <a:srgbClr val="000000"/>
        </a:accent4>
        <a:accent5>
          <a:srgbClr val="DAEDEF"/>
        </a:accent5>
        <a:accent6>
          <a:srgbClr val="2D2D8A"/>
        </a:accent6>
        <a:hlink>
          <a:srgbClr val="009999"/>
        </a:hlink>
        <a:folHlink>
          <a:srgbClr val="99CC00"/>
        </a:folHlink>
      </a:clrScheme>
      <a:clrMap bg1="lt1" tx1="dk1" bg2="lt2" tx2="dk2" accent1="accent1" accent2="accent2" accent3="accent3" accent4="accent4" accent5="accent5" accent6="accent6" hlink="hlink" folHlink="folHlink"/>
    </a:extraClrScheme>
    <a:extraClrScheme>
      <a:clrScheme name="Leere Präsentation 2">
        <a:dk1>
          <a:srgbClr val="000000"/>
        </a:dk1>
        <a:lt1>
          <a:srgbClr val="FFFFFF"/>
        </a:lt1>
        <a:dk2>
          <a:srgbClr val="000000"/>
        </a:dk2>
        <a:lt2>
          <a:srgbClr val="969696"/>
        </a:lt2>
        <a:accent1>
          <a:srgbClr val="FBDF53"/>
        </a:accent1>
        <a:accent2>
          <a:srgbClr val="FF9966"/>
        </a:accent2>
        <a:accent3>
          <a:srgbClr val="FFFFFF"/>
        </a:accent3>
        <a:accent4>
          <a:srgbClr val="000000"/>
        </a:accent4>
        <a:accent5>
          <a:srgbClr val="FDECB3"/>
        </a:accent5>
        <a:accent6>
          <a:srgbClr val="E78A5C"/>
        </a:accent6>
        <a:hlink>
          <a:srgbClr val="CC3300"/>
        </a:hlink>
        <a:folHlink>
          <a:srgbClr val="996600"/>
        </a:folHlink>
      </a:clrScheme>
      <a:clrMap bg1="lt1" tx1="dk1" bg2="lt2" tx2="dk2" accent1="accent1" accent2="accent2" accent3="accent3" accent4="accent4" accent5="accent5" accent6="accent6" hlink="hlink" folHlink="folHlink"/>
    </a:extraClrScheme>
    <a:extraClrScheme>
      <a:clrScheme name="Leere Präsentation 3">
        <a:dk1>
          <a:srgbClr val="000000"/>
        </a:dk1>
        <a:lt1>
          <a:srgbClr val="FFFFFF"/>
        </a:lt1>
        <a:dk2>
          <a:srgbClr val="000000"/>
        </a:dk2>
        <a:lt2>
          <a:srgbClr val="808080"/>
        </a:lt2>
        <a:accent1>
          <a:srgbClr val="99CCFF"/>
        </a:accent1>
        <a:accent2>
          <a:srgbClr val="CCCCFF"/>
        </a:accent2>
        <a:accent3>
          <a:srgbClr val="FFFFFF"/>
        </a:accent3>
        <a:accent4>
          <a:srgbClr val="000000"/>
        </a:accent4>
        <a:accent5>
          <a:srgbClr val="CAE2FF"/>
        </a:accent5>
        <a:accent6>
          <a:srgbClr val="B9B9E7"/>
        </a:accent6>
        <a:hlink>
          <a:srgbClr val="3333CC"/>
        </a:hlink>
        <a:folHlink>
          <a:srgbClr val="AF67FF"/>
        </a:folHlink>
      </a:clrScheme>
      <a:clrMap bg1="lt1" tx1="dk1" bg2="lt2" tx2="dk2" accent1="accent1" accent2="accent2" accent3="accent3" accent4="accent4" accent5="accent5" accent6="accent6" hlink="hlink" folHlink="folHlink"/>
    </a:extraClrScheme>
    <a:extraClrScheme>
      <a:clrScheme name="Leere Präsentation 4">
        <a:dk1>
          <a:srgbClr val="000000"/>
        </a:dk1>
        <a:lt1>
          <a:srgbClr val="DEF6F1"/>
        </a:lt1>
        <a:dk2>
          <a:srgbClr val="000000"/>
        </a:dk2>
        <a:lt2>
          <a:srgbClr val="969696"/>
        </a:lt2>
        <a:accent1>
          <a:srgbClr val="FFFFFF"/>
        </a:accent1>
        <a:accent2>
          <a:srgbClr val="8DC6FF"/>
        </a:accent2>
        <a:accent3>
          <a:srgbClr val="ECFAF7"/>
        </a:accent3>
        <a:accent4>
          <a:srgbClr val="000000"/>
        </a:accent4>
        <a:accent5>
          <a:srgbClr val="FFFFFF"/>
        </a:accent5>
        <a:accent6>
          <a:srgbClr val="7FB3E7"/>
        </a:accent6>
        <a:hlink>
          <a:srgbClr val="0066CC"/>
        </a:hlink>
        <a:folHlink>
          <a:srgbClr val="00A800"/>
        </a:folHlink>
      </a:clrScheme>
      <a:clrMap bg1="lt1" tx1="dk1" bg2="lt2" tx2="dk2" accent1="accent1" accent2="accent2" accent3="accent3" accent4="accent4" accent5="accent5" accent6="accent6" hlink="hlink" folHlink="folHlink"/>
    </a:extraClrScheme>
    <a:extraClrScheme>
      <a:clrScheme name="Leere Präsentation 5">
        <a:dk1>
          <a:srgbClr val="000000"/>
        </a:dk1>
        <a:lt1>
          <a:srgbClr val="FFFFD9"/>
        </a:lt1>
        <a:dk2>
          <a:srgbClr val="000000"/>
        </a:dk2>
        <a:lt2>
          <a:srgbClr val="777777"/>
        </a:lt2>
        <a:accent1>
          <a:srgbClr val="FFFFF7"/>
        </a:accent1>
        <a:accent2>
          <a:srgbClr val="33CCCC"/>
        </a:accent2>
        <a:accent3>
          <a:srgbClr val="FFFFE9"/>
        </a:accent3>
        <a:accent4>
          <a:srgbClr val="000000"/>
        </a:accent4>
        <a:accent5>
          <a:srgbClr val="FFFFFA"/>
        </a:accent5>
        <a:accent6>
          <a:srgbClr val="2DB9B9"/>
        </a:accent6>
        <a:hlink>
          <a:srgbClr val="FF5050"/>
        </a:hlink>
        <a:folHlink>
          <a:srgbClr val="FF9900"/>
        </a:folHlink>
      </a:clrScheme>
      <a:clrMap bg1="lt1" tx1="dk1" bg2="lt2" tx2="dk2" accent1="accent1" accent2="accent2" accent3="accent3" accent4="accent4" accent5="accent5" accent6="accent6" hlink="hlink" folHlink="folHlink"/>
    </a:extraClrScheme>
    <a:extraClrScheme>
      <a:clrScheme name="Leere Präsentation 6">
        <a:dk1>
          <a:srgbClr val="005A58"/>
        </a:dk1>
        <a:lt1>
          <a:srgbClr val="FFFFFF"/>
        </a:lt1>
        <a:dk2>
          <a:srgbClr val="008080"/>
        </a:dk2>
        <a:lt2>
          <a:srgbClr val="FFFF99"/>
        </a:lt2>
        <a:accent1>
          <a:srgbClr val="006462"/>
        </a:accent1>
        <a:accent2>
          <a:srgbClr val="6D6FC7"/>
        </a:accent2>
        <a:accent3>
          <a:srgbClr val="AAC0C0"/>
        </a:accent3>
        <a:accent4>
          <a:srgbClr val="DADADA"/>
        </a:accent4>
        <a:accent5>
          <a:srgbClr val="AAB8B7"/>
        </a:accent5>
        <a:accent6>
          <a:srgbClr val="6264B4"/>
        </a:accent6>
        <a:hlink>
          <a:srgbClr val="00FFFF"/>
        </a:hlink>
        <a:folHlink>
          <a:srgbClr val="00FF00"/>
        </a:folHlink>
      </a:clrScheme>
      <a:clrMap bg1="dk2" tx1="lt1" bg2="dk1" tx2="lt2" accent1="accent1" accent2="accent2" accent3="accent3" accent4="accent4" accent5="accent5" accent6="accent6" hlink="hlink" folHlink="folHlink"/>
    </a:extraClrScheme>
    <a:extraClrScheme>
      <a:clrScheme name="Leere Präsentation 7">
        <a:dk1>
          <a:srgbClr val="5C1F00"/>
        </a:dk1>
        <a:lt1>
          <a:srgbClr val="FFFFFF"/>
        </a:lt1>
        <a:dk2>
          <a:srgbClr val="800000"/>
        </a:dk2>
        <a:lt2>
          <a:srgbClr val="DFD293"/>
        </a:lt2>
        <a:accent1>
          <a:srgbClr val="713E39"/>
        </a:accent1>
        <a:accent2>
          <a:srgbClr val="BE7960"/>
        </a:accent2>
        <a:accent3>
          <a:srgbClr val="C0AAAA"/>
        </a:accent3>
        <a:accent4>
          <a:srgbClr val="DADADA"/>
        </a:accent4>
        <a:accent5>
          <a:srgbClr val="BBAFAE"/>
        </a:accent5>
        <a:accent6>
          <a:srgbClr val="AC6D56"/>
        </a:accent6>
        <a:hlink>
          <a:srgbClr val="FFFF99"/>
        </a:hlink>
        <a:folHlink>
          <a:srgbClr val="D3A219"/>
        </a:folHlink>
      </a:clrScheme>
      <a:clrMap bg1="dk2" tx1="lt1" bg2="dk1" tx2="lt2" accent1="accent1" accent2="accent2" accent3="accent3" accent4="accent4" accent5="accent5" accent6="accent6" hlink="hlink" folHlink="folHlink"/>
    </a:extraClrScheme>
    <a:extraClrScheme>
      <a:clrScheme name="Leere Präsentation 8">
        <a:dk1>
          <a:srgbClr val="003366"/>
        </a:dk1>
        <a:lt1>
          <a:srgbClr val="FFFFFF"/>
        </a:lt1>
        <a:dk2>
          <a:srgbClr val="000099"/>
        </a:dk2>
        <a:lt2>
          <a:srgbClr val="CCFFFF"/>
        </a:lt2>
        <a:accent1>
          <a:srgbClr val="3366CC"/>
        </a:accent1>
        <a:accent2>
          <a:srgbClr val="00B000"/>
        </a:accent2>
        <a:accent3>
          <a:srgbClr val="AAAACA"/>
        </a:accent3>
        <a:accent4>
          <a:srgbClr val="DADADA"/>
        </a:accent4>
        <a:accent5>
          <a:srgbClr val="ADB8E2"/>
        </a:accent5>
        <a:accent6>
          <a:srgbClr val="009F00"/>
        </a:accent6>
        <a:hlink>
          <a:srgbClr val="66CCFF"/>
        </a:hlink>
        <a:folHlink>
          <a:srgbClr val="FFE701"/>
        </a:folHlink>
      </a:clrScheme>
      <a:clrMap bg1="dk2" tx1="lt1" bg2="dk1" tx2="lt2" accent1="accent1" accent2="accent2" accent3="accent3" accent4="accent4" accent5="accent5" accent6="accent6" hlink="hlink" folHlink="folHlink"/>
    </a:extraClrScheme>
    <a:extraClrScheme>
      <a:clrScheme name="Leere Präsentation 9">
        <a:dk1>
          <a:srgbClr val="336699"/>
        </a:dk1>
        <a:lt1>
          <a:srgbClr val="FFFFFF"/>
        </a:lt1>
        <a:dk2>
          <a:srgbClr val="000000"/>
        </a:dk2>
        <a:lt2>
          <a:srgbClr val="E3EBF1"/>
        </a:lt2>
        <a:accent1>
          <a:srgbClr val="003399"/>
        </a:accent1>
        <a:accent2>
          <a:srgbClr val="468A4B"/>
        </a:accent2>
        <a:accent3>
          <a:srgbClr val="AAAAAA"/>
        </a:accent3>
        <a:accent4>
          <a:srgbClr val="DADADA"/>
        </a:accent4>
        <a:accent5>
          <a:srgbClr val="AAADCA"/>
        </a:accent5>
        <a:accent6>
          <a:srgbClr val="3F7D43"/>
        </a:accent6>
        <a:hlink>
          <a:srgbClr val="66CCFF"/>
        </a:hlink>
        <a:folHlink>
          <a:srgbClr val="F0E500"/>
        </a:folHlink>
      </a:clrScheme>
      <a:clrMap bg1="dk2" tx1="lt1" bg2="dk1" tx2="lt2" accent1="accent1" accent2="accent2" accent3="accent3" accent4="accent4" accent5="accent5" accent6="accent6" hlink="hlink" folHlink="folHlink"/>
    </a:extraClrScheme>
    <a:extraClrScheme>
      <a:clrScheme name="Leere Präsentation 10">
        <a:dk1>
          <a:srgbClr val="777777"/>
        </a:dk1>
        <a:lt1>
          <a:srgbClr val="FFFFFF"/>
        </a:lt1>
        <a:dk2>
          <a:srgbClr val="686B5D"/>
        </a:dk2>
        <a:lt2>
          <a:srgbClr val="D1D1CB"/>
        </a:lt2>
        <a:accent1>
          <a:srgbClr val="909082"/>
        </a:accent1>
        <a:accent2>
          <a:srgbClr val="809EA8"/>
        </a:accent2>
        <a:accent3>
          <a:srgbClr val="B9BAB6"/>
        </a:accent3>
        <a:accent4>
          <a:srgbClr val="DADADA"/>
        </a:accent4>
        <a:accent5>
          <a:srgbClr val="C6C6C1"/>
        </a:accent5>
        <a:accent6>
          <a:srgbClr val="738F98"/>
        </a:accent6>
        <a:hlink>
          <a:srgbClr val="FFCC66"/>
        </a:hlink>
        <a:folHlink>
          <a:srgbClr val="E9DCB9"/>
        </a:folHlink>
      </a:clrScheme>
      <a:clrMap bg1="dk2" tx1="lt1" bg2="dk1" tx2="lt2" accent1="accent1" accent2="accent2" accent3="accent3" accent4="accent4" accent5="accent5" accent6="accent6" hlink="hlink" folHlink="folHlink"/>
    </a:extraClrScheme>
    <a:extraClrScheme>
      <a:clrScheme name="Leere Präsentation 11">
        <a:dk1>
          <a:srgbClr val="3E3E5C"/>
        </a:dk1>
        <a:lt1>
          <a:srgbClr val="FFFFFF"/>
        </a:lt1>
        <a:dk2>
          <a:srgbClr val="666699"/>
        </a:dk2>
        <a:lt2>
          <a:srgbClr val="FFFFFF"/>
        </a:lt2>
        <a:accent1>
          <a:srgbClr val="60597B"/>
        </a:accent1>
        <a:accent2>
          <a:srgbClr val="6666FF"/>
        </a:accent2>
        <a:accent3>
          <a:srgbClr val="B8B8CA"/>
        </a:accent3>
        <a:accent4>
          <a:srgbClr val="DADADA"/>
        </a:accent4>
        <a:accent5>
          <a:srgbClr val="B6B5BF"/>
        </a:accent5>
        <a:accent6>
          <a:srgbClr val="5C5CE7"/>
        </a:accent6>
        <a:hlink>
          <a:srgbClr val="99CCFF"/>
        </a:hlink>
        <a:folHlink>
          <a:srgbClr val="FFFF99"/>
        </a:folHlink>
      </a:clrScheme>
      <a:clrMap bg1="dk2" tx1="lt1" bg2="dk1" tx2="lt2" accent1="accent1" accent2="accent2" accent3="accent3" accent4="accent4" accent5="accent5" accent6="accent6" hlink="hlink" folHlink="folHlink"/>
    </a:extraClrScheme>
    <a:extraClrScheme>
      <a:clrScheme name="Leere Präsentation 12">
        <a:dk1>
          <a:srgbClr val="2D2015"/>
        </a:dk1>
        <a:lt1>
          <a:srgbClr val="FFFFFF"/>
        </a:lt1>
        <a:dk2>
          <a:srgbClr val="523E26"/>
        </a:dk2>
        <a:lt2>
          <a:srgbClr val="DFC08D"/>
        </a:lt2>
        <a:accent1>
          <a:srgbClr val="8C7B70"/>
        </a:accent1>
        <a:accent2>
          <a:srgbClr val="8F5F2F"/>
        </a:accent2>
        <a:accent3>
          <a:srgbClr val="B3AFAC"/>
        </a:accent3>
        <a:accent4>
          <a:srgbClr val="DADADA"/>
        </a:accent4>
        <a:accent5>
          <a:srgbClr val="C5BFBB"/>
        </a:accent5>
        <a:accent6>
          <a:srgbClr val="81552A"/>
        </a:accent6>
        <a:hlink>
          <a:srgbClr val="CCB400"/>
        </a:hlink>
        <a:folHlink>
          <a:srgbClr val="8C9EA0"/>
        </a:folHlink>
      </a:clrScheme>
      <a:clrMap bg1="dk2" tx1="lt1" bg2="dk1" tx2="lt2" accent1="accent1" accent2="accent2" accent3="accent3" accent4="accent4" accent5="accent5" accent6="accent6" hlink="hlink" folHlink="folHlink"/>
    </a:extraClrScheme>
  </a:extraClrSchemeLst>
  <a:extLst>
    <a:ext uri="{05A4C25C-085E-4340-85A3-A5531E510DB2}">
      <thm15:themeFamily xmlns:thm15="http://schemas.microsoft.com/office/thememl/2012/main" name="DZLM_Juni2015 _Präsentation_Vorlage.potx" id="{4403B78A-53FD-4E46-8F0C-8727F1696680}" vid="{EE17F2D2-6447-4ED2-A9F9-03F57224F0B6}"/>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D6E910A-BB03-4DFB-8DF1-237BBF8F89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241</Words>
  <Characters>1524</Characters>
  <Application>Microsoft Office Word</Application>
  <DocSecurity>0</DocSecurity>
  <Lines>12</Lines>
  <Paragraphs>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1762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Regine Brandtner</dc:creator>
  <cp:keywords/>
  <dc:description/>
  <cp:lastModifiedBy>Ralf</cp:lastModifiedBy>
  <cp:revision>13</cp:revision>
  <cp:lastPrinted>2016-12-05T13:23:00Z</cp:lastPrinted>
  <dcterms:created xsi:type="dcterms:W3CDTF">2016-12-09T16:59:00Z</dcterms:created>
  <dcterms:modified xsi:type="dcterms:W3CDTF">2021-06-18T06:31:00Z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1972289790</vt:i4>
  </property>
</Properties>
</file>