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CC6BB" w14:textId="77777777" w:rsidR="009E7FA1" w:rsidRPr="000B3C22" w:rsidRDefault="009E7FA1" w:rsidP="009E7FA1">
      <w:pPr>
        <w:pStyle w:val="1Ttel"/>
      </w:pPr>
      <w:r w:rsidRPr="000B3C22">
        <w:t>Überblick: Digitale Medien im Mathematikunterricht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2"/>
        <w:gridCol w:w="3809"/>
        <w:gridCol w:w="4213"/>
      </w:tblGrid>
      <w:tr w:rsidR="009E7FA1" w:rsidRPr="004F3FEE" w14:paraId="1B7C396D" w14:textId="77777777" w:rsidTr="00D1520B">
        <w:trPr>
          <w:trHeight w:val="415"/>
        </w:trPr>
        <w:tc>
          <w:tcPr>
            <w:tcW w:w="95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27A86"/>
            <w:tcMar>
              <w:top w:w="66" w:type="dxa"/>
              <w:left w:w="133" w:type="dxa"/>
              <w:bottom w:w="66" w:type="dxa"/>
              <w:right w:w="133" w:type="dxa"/>
            </w:tcMar>
            <w:hideMark/>
          </w:tcPr>
          <w:p w14:paraId="6DF72019" w14:textId="77777777" w:rsidR="009E7FA1" w:rsidRPr="006A38DA" w:rsidRDefault="009E7FA1" w:rsidP="00D1520B">
            <w:pPr>
              <w:overflowPunct/>
              <w:autoSpaceDE/>
              <w:spacing w:after="0"/>
              <w:rPr>
                <w:rFonts w:cs="Arial"/>
                <w:sz w:val="28"/>
                <w:szCs w:val="28"/>
                <w:lang w:eastAsia="de-DE"/>
              </w:rPr>
            </w:pPr>
            <w:r w:rsidRPr="006A38DA">
              <w:rPr>
                <w:rFonts w:eastAsia="MS PGothic" w:cs="MS PGothic"/>
                <w:bCs/>
                <w:color w:val="FFFFFF"/>
                <w:kern w:val="24"/>
                <w:sz w:val="28"/>
                <w:szCs w:val="28"/>
                <w:lang w:eastAsia="de-DE"/>
              </w:rPr>
              <w:t>Medien</w:t>
            </w:r>
          </w:p>
        </w:tc>
        <w:tc>
          <w:tcPr>
            <w:tcW w:w="1923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27A86"/>
            <w:tcMar>
              <w:top w:w="66" w:type="dxa"/>
              <w:left w:w="133" w:type="dxa"/>
              <w:bottom w:w="66" w:type="dxa"/>
              <w:right w:w="133" w:type="dxa"/>
            </w:tcMar>
            <w:hideMark/>
          </w:tcPr>
          <w:p w14:paraId="3C974450" w14:textId="77777777" w:rsidR="009E7FA1" w:rsidRPr="006A38DA" w:rsidRDefault="009E7FA1" w:rsidP="00D1520B">
            <w:pPr>
              <w:overflowPunct/>
              <w:autoSpaceDE/>
              <w:spacing w:after="0"/>
              <w:rPr>
                <w:rFonts w:cs="Arial"/>
                <w:sz w:val="28"/>
                <w:szCs w:val="28"/>
                <w:lang w:eastAsia="de-DE"/>
              </w:rPr>
            </w:pPr>
            <w:r w:rsidRPr="006A38DA">
              <w:rPr>
                <w:rFonts w:eastAsia="MS PGothic" w:cs="MS PGothic"/>
                <w:bCs/>
                <w:color w:val="FFFFFF"/>
                <w:kern w:val="24"/>
                <w:sz w:val="28"/>
                <w:szCs w:val="28"/>
                <w:lang w:eastAsia="de-DE"/>
              </w:rPr>
              <w:t>Allgemein</w:t>
            </w:r>
          </w:p>
        </w:tc>
        <w:tc>
          <w:tcPr>
            <w:tcW w:w="2127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27A86"/>
            <w:tcMar>
              <w:top w:w="66" w:type="dxa"/>
              <w:left w:w="133" w:type="dxa"/>
              <w:bottom w:w="66" w:type="dxa"/>
              <w:right w:w="133" w:type="dxa"/>
            </w:tcMar>
            <w:hideMark/>
          </w:tcPr>
          <w:p w14:paraId="122473D4" w14:textId="77777777" w:rsidR="009E7FA1" w:rsidRPr="006A38DA" w:rsidRDefault="009E7FA1" w:rsidP="00D1520B">
            <w:pPr>
              <w:overflowPunct/>
              <w:autoSpaceDE/>
              <w:spacing w:after="0"/>
              <w:rPr>
                <w:rFonts w:cs="Arial"/>
                <w:sz w:val="28"/>
                <w:szCs w:val="28"/>
                <w:lang w:eastAsia="de-DE"/>
              </w:rPr>
            </w:pPr>
            <w:r w:rsidRPr="006A38DA">
              <w:rPr>
                <w:rFonts w:eastAsia="MS PGothic" w:cs="MS PGothic"/>
                <w:bCs/>
                <w:color w:val="FFFFFF"/>
                <w:kern w:val="24"/>
                <w:sz w:val="28"/>
                <w:szCs w:val="28"/>
                <w:lang w:eastAsia="de-DE"/>
              </w:rPr>
              <w:t>MINT-</w:t>
            </w:r>
            <w:r w:rsidRPr="006A38DA">
              <w:rPr>
                <w:rFonts w:eastAsia="MS PGothic" w:cs="MS PGothic"/>
                <w:bCs/>
                <w:color w:val="FFFFFF"/>
                <w:kern w:val="24"/>
                <w:sz w:val="28"/>
                <w:szCs w:val="28"/>
                <w:shd w:val="clear" w:color="auto" w:fill="327A86"/>
                <w:lang w:eastAsia="de-DE"/>
              </w:rPr>
              <w:t>spezifisch</w:t>
            </w:r>
          </w:p>
        </w:tc>
      </w:tr>
      <w:tr w:rsidR="009E7FA1" w:rsidRPr="004F3FEE" w14:paraId="770F9D62" w14:textId="77777777" w:rsidTr="00D1520B">
        <w:trPr>
          <w:trHeight w:val="1817"/>
        </w:trPr>
        <w:tc>
          <w:tcPr>
            <w:tcW w:w="95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27A86"/>
            <w:tcMar>
              <w:top w:w="66" w:type="dxa"/>
              <w:left w:w="133" w:type="dxa"/>
              <w:bottom w:w="66" w:type="dxa"/>
              <w:right w:w="133" w:type="dxa"/>
            </w:tcMar>
            <w:vAlign w:val="center"/>
            <w:hideMark/>
          </w:tcPr>
          <w:p w14:paraId="07B3C0ED" w14:textId="77777777" w:rsidR="009E7FA1" w:rsidRPr="006A38DA" w:rsidRDefault="009E7FA1" w:rsidP="00D1520B">
            <w:pPr>
              <w:overflowPunct/>
              <w:autoSpaceDE/>
              <w:spacing w:after="0"/>
              <w:rPr>
                <w:rFonts w:cs="Arial"/>
                <w:sz w:val="28"/>
                <w:szCs w:val="28"/>
                <w:lang w:eastAsia="de-DE"/>
              </w:rPr>
            </w:pPr>
            <w:r w:rsidRPr="006A38DA">
              <w:rPr>
                <w:rFonts w:eastAsia="MS PGothic" w:cs="MS PGothic"/>
                <w:bCs/>
                <w:color w:val="FFFFFF"/>
                <w:kern w:val="24"/>
                <w:sz w:val="28"/>
                <w:szCs w:val="28"/>
                <w:lang w:eastAsia="de-DE"/>
              </w:rPr>
              <w:t xml:space="preserve">An Beruf und Alltag </w:t>
            </w:r>
            <w:r w:rsidRPr="006A38DA">
              <w:rPr>
                <w:rFonts w:eastAsia="MS PGothic" w:cs="MS PGothic"/>
                <w:bCs/>
                <w:color w:val="FFFFFF"/>
                <w:kern w:val="24"/>
                <w:sz w:val="28"/>
                <w:szCs w:val="28"/>
                <w:shd w:val="clear" w:color="auto" w:fill="327A86"/>
                <w:lang w:eastAsia="de-DE"/>
              </w:rPr>
              <w:t>orientiert</w:t>
            </w:r>
          </w:p>
        </w:tc>
        <w:tc>
          <w:tcPr>
            <w:tcW w:w="1923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  <w:tcMar>
              <w:top w:w="66" w:type="dxa"/>
              <w:left w:w="133" w:type="dxa"/>
              <w:bottom w:w="66" w:type="dxa"/>
              <w:right w:w="133" w:type="dxa"/>
            </w:tcMar>
            <w:hideMark/>
          </w:tcPr>
          <w:p w14:paraId="15FCEBAA" w14:textId="2689968D" w:rsidR="009E7FA1" w:rsidRPr="006A38DA" w:rsidRDefault="009E7FA1" w:rsidP="00D1520B">
            <w:pPr>
              <w:overflowPunct/>
              <w:autoSpaceDE/>
              <w:spacing w:after="0"/>
              <w:rPr>
                <w:rFonts w:cs="Arial"/>
                <w:szCs w:val="28"/>
                <w:lang w:eastAsia="de-DE"/>
              </w:rPr>
            </w:pPr>
            <w:r>
              <w:rPr>
                <w:noProof/>
              </w:rPr>
              <w:pict w14:anchorId="1264BF59"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3" o:spid="_x0000_s2051" type="#_x0000_t87" style="position:absolute;margin-left:113.4pt;margin-top:4.6pt;width:54pt;height:475.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" adj="0,10948" strokecolor="#327a86"/>
              </w:pict>
            </w:r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Kommunikation und Recherche</w:t>
            </w:r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br/>
              <w:t>(Internet- und Netzwerkforen)</w:t>
            </w:r>
          </w:p>
          <w:p w14:paraId="22E988A4" w14:textId="77777777" w:rsidR="009E7FA1" w:rsidRPr="006A38DA" w:rsidRDefault="009E7FA1" w:rsidP="00D1520B">
            <w:pPr>
              <w:overflowPunct/>
              <w:autoSpaceDE/>
              <w:spacing w:after="0"/>
              <w:rPr>
                <w:rFonts w:cs="Arial"/>
                <w:szCs w:val="28"/>
                <w:lang w:eastAsia="de-DE"/>
              </w:rPr>
            </w:pPr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Präsentation (</w:t>
            </w:r>
            <w:r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z. B.</w:t>
            </w:r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 xml:space="preserve"> </w:t>
            </w:r>
            <w:proofErr w:type="spellStart"/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pptx</w:t>
            </w:r>
            <w:proofErr w:type="spellEnd"/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 xml:space="preserve">, </w:t>
            </w:r>
            <w:proofErr w:type="spellStart"/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prezi</w:t>
            </w:r>
            <w:proofErr w:type="spellEnd"/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,</w:t>
            </w:r>
            <w:r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 xml:space="preserve"> </w:t>
            </w:r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...)</w:t>
            </w:r>
          </w:p>
          <w:p w14:paraId="742BB1AC" w14:textId="77777777" w:rsidR="009E7FA1" w:rsidRPr="006A38DA" w:rsidRDefault="009E7FA1" w:rsidP="00D1520B">
            <w:pPr>
              <w:overflowPunct/>
              <w:autoSpaceDE/>
              <w:spacing w:after="0"/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</w:pPr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Dokumentation (in Wort/Audio/ Foto/Video)</w:t>
            </w:r>
          </w:p>
          <w:p w14:paraId="4B4C193B" w14:textId="77777777" w:rsidR="009E7FA1" w:rsidRPr="006A38DA" w:rsidRDefault="009E7FA1" w:rsidP="00D1520B">
            <w:pPr>
              <w:overflowPunct/>
              <w:autoSpaceDE/>
              <w:spacing w:after="0"/>
              <w:rPr>
                <w:rFonts w:cs="Arial"/>
                <w:szCs w:val="28"/>
                <w:lang w:eastAsia="de-DE"/>
              </w:rPr>
            </w:pPr>
          </w:p>
        </w:tc>
        <w:tc>
          <w:tcPr>
            <w:tcW w:w="2127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  <w:tcMar>
              <w:top w:w="66" w:type="dxa"/>
              <w:left w:w="133" w:type="dxa"/>
              <w:bottom w:w="66" w:type="dxa"/>
              <w:right w:w="133" w:type="dxa"/>
            </w:tcMar>
            <w:hideMark/>
          </w:tcPr>
          <w:p w14:paraId="4170CF1D" w14:textId="77777777" w:rsidR="009E7FA1" w:rsidRPr="006A38DA" w:rsidRDefault="009E7FA1" w:rsidP="00D1520B">
            <w:pPr>
              <w:overflowPunct/>
              <w:autoSpaceDE/>
              <w:spacing w:after="0"/>
              <w:rPr>
                <w:rFonts w:cs="Arial"/>
                <w:szCs w:val="28"/>
                <w:lang w:eastAsia="de-DE"/>
              </w:rPr>
            </w:pPr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Tabellenkalkulation (</w:t>
            </w:r>
            <w:r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z. B.</w:t>
            </w:r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 xml:space="preserve"> Excel)</w:t>
            </w:r>
          </w:p>
          <w:p w14:paraId="1FC66DD8" w14:textId="77777777" w:rsidR="009E7FA1" w:rsidRPr="006A38DA" w:rsidRDefault="009E7FA1" w:rsidP="00D1520B">
            <w:pPr>
              <w:overflowPunct/>
              <w:autoSpaceDE/>
              <w:spacing w:after="0"/>
              <w:rPr>
                <w:rFonts w:cs="Arial"/>
                <w:szCs w:val="28"/>
                <w:lang w:eastAsia="de-DE"/>
              </w:rPr>
            </w:pPr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„große CAS“ (</w:t>
            </w:r>
            <w:r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z. B.</w:t>
            </w:r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 xml:space="preserve"> Sage, </w:t>
            </w:r>
            <w:proofErr w:type="spellStart"/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Maple</w:t>
            </w:r>
            <w:proofErr w:type="spellEnd"/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 xml:space="preserve">) </w:t>
            </w:r>
          </w:p>
          <w:p w14:paraId="1A70B6F0" w14:textId="77777777" w:rsidR="009E7FA1" w:rsidRPr="006A38DA" w:rsidRDefault="009E7FA1" w:rsidP="00D1520B">
            <w:pPr>
              <w:overflowPunct/>
              <w:autoSpaceDE/>
              <w:spacing w:after="0"/>
              <w:rPr>
                <w:rFonts w:cs="Arial"/>
                <w:szCs w:val="28"/>
                <w:lang w:eastAsia="de-DE"/>
              </w:rPr>
            </w:pPr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Statistiktools (</w:t>
            </w:r>
            <w:r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z. B.</w:t>
            </w:r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 xml:space="preserve"> SPSS)</w:t>
            </w:r>
          </w:p>
          <w:p w14:paraId="7126C2E4" w14:textId="77777777" w:rsidR="009E7FA1" w:rsidRPr="006A38DA" w:rsidRDefault="009E7FA1" w:rsidP="00D1520B">
            <w:pPr>
              <w:overflowPunct/>
              <w:autoSpaceDE/>
              <w:spacing w:after="0"/>
              <w:rPr>
                <w:rFonts w:cs="Arial"/>
                <w:szCs w:val="28"/>
                <w:lang w:eastAsia="de-DE"/>
              </w:rPr>
            </w:pPr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Tools zur Messwerterfassung</w:t>
            </w:r>
          </w:p>
        </w:tc>
      </w:tr>
      <w:tr w:rsidR="009E7FA1" w:rsidRPr="004F3FEE" w14:paraId="48362DB4" w14:textId="77777777" w:rsidTr="00D1520B">
        <w:trPr>
          <w:trHeight w:val="1952"/>
        </w:trPr>
        <w:tc>
          <w:tcPr>
            <w:tcW w:w="9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27A86"/>
            <w:tcMar>
              <w:top w:w="66" w:type="dxa"/>
              <w:left w:w="133" w:type="dxa"/>
              <w:bottom w:w="66" w:type="dxa"/>
              <w:right w:w="133" w:type="dxa"/>
            </w:tcMar>
            <w:vAlign w:val="center"/>
            <w:hideMark/>
          </w:tcPr>
          <w:p w14:paraId="2D15C2D9" w14:textId="77777777" w:rsidR="009E7FA1" w:rsidRPr="006A38DA" w:rsidRDefault="009E7FA1" w:rsidP="00D1520B">
            <w:pPr>
              <w:overflowPunct/>
              <w:autoSpaceDE/>
              <w:spacing w:after="0"/>
              <w:rPr>
                <w:rFonts w:cs="Arial"/>
                <w:sz w:val="28"/>
                <w:szCs w:val="28"/>
                <w:lang w:eastAsia="de-DE"/>
              </w:rPr>
            </w:pPr>
            <w:r w:rsidRPr="006A38DA">
              <w:rPr>
                <w:rFonts w:eastAsia="MS PGothic" w:cs="MS PGothic"/>
                <w:bCs/>
                <w:color w:val="FFFFFF"/>
                <w:kern w:val="24"/>
                <w:sz w:val="28"/>
                <w:szCs w:val="28"/>
                <w:shd w:val="clear" w:color="auto" w:fill="327A86"/>
                <w:lang w:eastAsia="de-DE"/>
              </w:rPr>
              <w:t>Didaktisch</w:t>
            </w:r>
            <w:r w:rsidRPr="006A38DA">
              <w:rPr>
                <w:rFonts w:eastAsia="MS PGothic" w:cs="MS PGothic"/>
                <w:bCs/>
                <w:color w:val="FFFFFF"/>
                <w:kern w:val="24"/>
                <w:sz w:val="28"/>
                <w:szCs w:val="28"/>
                <w:lang w:eastAsia="de-DE"/>
              </w:rPr>
              <w:t xml:space="preserve"> orientiert</w:t>
            </w:r>
          </w:p>
        </w:tc>
        <w:tc>
          <w:tcPr>
            <w:tcW w:w="192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  <w:tcMar>
              <w:top w:w="66" w:type="dxa"/>
              <w:left w:w="133" w:type="dxa"/>
              <w:bottom w:w="66" w:type="dxa"/>
              <w:right w:w="133" w:type="dxa"/>
            </w:tcMar>
            <w:hideMark/>
          </w:tcPr>
          <w:p w14:paraId="36E0B741" w14:textId="77777777" w:rsidR="009E7FA1" w:rsidRPr="006A38DA" w:rsidRDefault="009E7FA1" w:rsidP="00D1520B">
            <w:pPr>
              <w:overflowPunct/>
              <w:autoSpaceDE/>
              <w:spacing w:after="0"/>
              <w:rPr>
                <w:rFonts w:cs="Arial"/>
                <w:szCs w:val="28"/>
                <w:lang w:eastAsia="de-DE"/>
              </w:rPr>
            </w:pPr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Digitale Schulbücher</w:t>
            </w:r>
          </w:p>
          <w:p w14:paraId="65E309D5" w14:textId="77777777" w:rsidR="009E7FA1" w:rsidRPr="006A38DA" w:rsidRDefault="009E7FA1" w:rsidP="00D1520B">
            <w:pPr>
              <w:overflowPunct/>
              <w:autoSpaceDE/>
              <w:spacing w:after="0"/>
              <w:rPr>
                <w:rFonts w:cs="Arial"/>
                <w:szCs w:val="28"/>
                <w:lang w:eastAsia="de-DE"/>
              </w:rPr>
            </w:pPr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Lernvideos, Tutorielle Systeme</w:t>
            </w:r>
          </w:p>
          <w:p w14:paraId="51FD2CAF" w14:textId="77777777" w:rsidR="009E7FA1" w:rsidRPr="006A38DA" w:rsidRDefault="009E7FA1" w:rsidP="00D1520B">
            <w:pPr>
              <w:overflowPunct/>
              <w:autoSpaceDE/>
              <w:spacing w:after="0"/>
              <w:rPr>
                <w:rFonts w:cs="Arial"/>
                <w:szCs w:val="28"/>
                <w:lang w:eastAsia="de-DE"/>
              </w:rPr>
            </w:pPr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Lernpfade, Lernumgebungen, Lernplattformen (</w:t>
            </w:r>
            <w:proofErr w:type="spellStart"/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Moodle</w:t>
            </w:r>
            <w:proofErr w:type="spellEnd"/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),</w:t>
            </w:r>
          </w:p>
          <w:p w14:paraId="78A81C86" w14:textId="77777777" w:rsidR="009E7FA1" w:rsidRPr="006A38DA" w:rsidRDefault="009E7FA1" w:rsidP="00D1520B">
            <w:pPr>
              <w:overflowPunct/>
              <w:autoSpaceDE/>
              <w:spacing w:after="0"/>
              <w:rPr>
                <w:rFonts w:cs="Arial"/>
                <w:szCs w:val="28"/>
                <w:lang w:eastAsia="de-DE"/>
              </w:rPr>
            </w:pPr>
            <w:proofErr w:type="spellStart"/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Audience</w:t>
            </w:r>
            <w:proofErr w:type="spellEnd"/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 xml:space="preserve"> Response Systeme</w:t>
            </w:r>
          </w:p>
        </w:tc>
        <w:tc>
          <w:tcPr>
            <w:tcW w:w="212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  <w:tcMar>
              <w:top w:w="66" w:type="dxa"/>
              <w:left w:w="133" w:type="dxa"/>
              <w:bottom w:w="66" w:type="dxa"/>
              <w:right w:w="133" w:type="dxa"/>
            </w:tcMar>
            <w:hideMark/>
          </w:tcPr>
          <w:p w14:paraId="645B308C" w14:textId="77777777" w:rsidR="009E7FA1" w:rsidRPr="006A38DA" w:rsidRDefault="009E7FA1" w:rsidP="00D1520B">
            <w:pPr>
              <w:overflowPunct/>
              <w:autoSpaceDE/>
              <w:spacing w:after="0"/>
              <w:rPr>
                <w:rFonts w:cs="Arial"/>
                <w:szCs w:val="28"/>
                <w:lang w:eastAsia="de-DE"/>
              </w:rPr>
            </w:pPr>
            <w:r w:rsidRPr="006A38DA">
              <w:rPr>
                <w:rFonts w:eastAsia="MS PGothic" w:cs="MS PGothic"/>
                <w:b/>
                <w:bCs/>
                <w:color w:val="000000"/>
                <w:kern w:val="24"/>
                <w:szCs w:val="28"/>
                <w:lang w:eastAsia="de-DE"/>
              </w:rPr>
              <w:t xml:space="preserve">Generelle Mathematikwerkzeuge: </w:t>
            </w:r>
          </w:p>
          <w:p w14:paraId="19624C0B" w14:textId="77777777" w:rsidR="009E7FA1" w:rsidRPr="006A38DA" w:rsidRDefault="009E7FA1" w:rsidP="00D1520B">
            <w:pPr>
              <w:overflowPunct/>
              <w:autoSpaceDE/>
              <w:spacing w:after="0"/>
              <w:rPr>
                <w:rFonts w:cs="Arial"/>
                <w:szCs w:val="28"/>
                <w:lang w:eastAsia="de-DE"/>
              </w:rPr>
            </w:pPr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Geometriesoftware, Funktionenplotter, „kleine CAS“ (</w:t>
            </w:r>
            <w:r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z. B.</w:t>
            </w:r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 xml:space="preserve"> GeoGebra, TI-</w:t>
            </w:r>
            <w:proofErr w:type="spellStart"/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Nspire</w:t>
            </w:r>
            <w:proofErr w:type="spellEnd"/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 xml:space="preserve">, </w:t>
            </w:r>
            <w:proofErr w:type="spellStart"/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Classpad</w:t>
            </w:r>
            <w:proofErr w:type="spellEnd"/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 xml:space="preserve">) und </w:t>
            </w:r>
            <w:proofErr w:type="spellStart"/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Stochastiktools</w:t>
            </w:r>
            <w:proofErr w:type="spellEnd"/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 xml:space="preserve"> (</w:t>
            </w:r>
            <w:r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z. B.</w:t>
            </w:r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 xml:space="preserve"> </w:t>
            </w:r>
            <w:proofErr w:type="spellStart"/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Tinkerplots</w:t>
            </w:r>
            <w:proofErr w:type="spellEnd"/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 xml:space="preserve">, </w:t>
            </w:r>
            <w:r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br/>
            </w:r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TI-</w:t>
            </w:r>
            <w:proofErr w:type="spellStart"/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Nspire</w:t>
            </w:r>
            <w:proofErr w:type="spellEnd"/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)</w:t>
            </w:r>
          </w:p>
          <w:p w14:paraId="6B0C0C06" w14:textId="77777777" w:rsidR="009E7FA1" w:rsidRPr="006A38DA" w:rsidRDefault="009E7FA1" w:rsidP="00D1520B">
            <w:pPr>
              <w:overflowPunct/>
              <w:autoSpaceDE/>
              <w:spacing w:after="0"/>
              <w:rPr>
                <w:rFonts w:cs="Arial"/>
                <w:szCs w:val="28"/>
                <w:lang w:eastAsia="de-DE"/>
              </w:rPr>
            </w:pPr>
            <w:r w:rsidRPr="006A38DA">
              <w:rPr>
                <w:rFonts w:eastAsia="MS PGothic" w:cs="MS PGothic"/>
                <w:b/>
                <w:bCs/>
                <w:color w:val="000000"/>
                <w:kern w:val="24"/>
                <w:szCs w:val="28"/>
                <w:lang w:eastAsia="de-DE"/>
              </w:rPr>
              <w:t xml:space="preserve">Spezifische Werkzeuge </w:t>
            </w:r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(</w:t>
            </w:r>
            <w:r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>z. B.</w:t>
            </w:r>
            <w:r w:rsidRPr="006A38DA">
              <w:rPr>
                <w:rFonts w:eastAsia="MS PGothic" w:cs="MS PGothic"/>
                <w:color w:val="000000"/>
                <w:kern w:val="24"/>
                <w:szCs w:val="28"/>
                <w:lang w:eastAsia="de-DE"/>
              </w:rPr>
              <w:t xml:space="preserve"> Apps) </w:t>
            </w:r>
          </w:p>
        </w:tc>
      </w:tr>
    </w:tbl>
    <w:p w14:paraId="61841F0A" w14:textId="77777777" w:rsidR="009E7FA1" w:rsidRDefault="009E7FA1" w:rsidP="009E7FA1">
      <w:pPr>
        <w:rPr>
          <w:color w:val="317A86"/>
        </w:rPr>
      </w:pPr>
    </w:p>
    <w:p w14:paraId="24A7BBDE" w14:textId="77777777" w:rsidR="009E7FA1" w:rsidRPr="002221A4" w:rsidRDefault="009E7FA1" w:rsidP="009E7FA1"/>
    <w:p w14:paraId="51DF0971" w14:textId="77777777" w:rsidR="009E7FA1" w:rsidRPr="002221A4" w:rsidRDefault="009E7FA1" w:rsidP="009E7FA1"/>
    <w:p w14:paraId="747A0D10" w14:textId="095D154B" w:rsidR="009E7FA1" w:rsidRPr="002221A4" w:rsidRDefault="009E7FA1" w:rsidP="009E7FA1">
      <w:r>
        <w:rPr>
          <w:noProof/>
        </w:rPr>
        <w:pict w14:anchorId="7048AF23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2050" type="#_x0000_t202" style="position:absolute;margin-left:-1.8pt;margin-top:9.35pt;width:487.8pt;height:1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" strokecolor="#327a86" strokeweight="1pt">
            <v:textbox>
              <w:txbxContent>
                <w:p w14:paraId="49F0EEED" w14:textId="77777777" w:rsidR="009E7FA1" w:rsidRPr="006A38DA" w:rsidRDefault="009E7FA1" w:rsidP="009E7FA1">
                  <w:pPr>
                    <w:jc w:val="center"/>
                    <w:rPr>
                      <w:sz w:val="28"/>
                      <w:szCs w:val="18"/>
                    </w:rPr>
                  </w:pPr>
                  <w:proofErr w:type="spellStart"/>
                  <w:r w:rsidRPr="006A38DA">
                    <w:rPr>
                      <w:b/>
                      <w:bCs/>
                      <w:sz w:val="28"/>
                      <w:szCs w:val="18"/>
                    </w:rPr>
                    <w:t>LüM</w:t>
                  </w:r>
                  <w:proofErr w:type="spellEnd"/>
                  <w:r w:rsidRPr="006A38DA">
                    <w:rPr>
                      <w:b/>
                      <w:bCs/>
                      <w:sz w:val="28"/>
                      <w:szCs w:val="18"/>
                    </w:rPr>
                    <w:t xml:space="preserve"> (Lernen über Medien)</w:t>
                  </w:r>
                </w:p>
                <w:p w14:paraId="3B0AE386" w14:textId="77777777" w:rsidR="009E7FA1" w:rsidRPr="006A38DA" w:rsidRDefault="009E7FA1" w:rsidP="009E7FA1">
                  <w:pPr>
                    <w:jc w:val="center"/>
                    <w:rPr>
                      <w:szCs w:val="18"/>
                    </w:rPr>
                  </w:pPr>
                  <w:r w:rsidRPr="006A38DA">
                    <w:rPr>
                      <w:szCs w:val="18"/>
                    </w:rPr>
                    <w:t>Schülerinnen und Schüler lernen Medien kennen, wählen sie passend zum Ziel aus, adaptieren sie ggf. und gehen bewusst und kritisch damit um.</w:t>
                  </w:r>
                </w:p>
                <w:p w14:paraId="2BC754F6" w14:textId="77777777" w:rsidR="009E7FA1" w:rsidRPr="006A38DA" w:rsidRDefault="009E7FA1" w:rsidP="009E7FA1">
                  <w:pPr>
                    <w:jc w:val="center"/>
                    <w:rPr>
                      <w:sz w:val="28"/>
                      <w:szCs w:val="18"/>
                    </w:rPr>
                  </w:pPr>
                  <w:proofErr w:type="spellStart"/>
                  <w:r w:rsidRPr="006A38DA">
                    <w:rPr>
                      <w:b/>
                      <w:bCs/>
                      <w:sz w:val="28"/>
                      <w:szCs w:val="18"/>
                    </w:rPr>
                    <w:t>LmM</w:t>
                  </w:r>
                  <w:proofErr w:type="spellEnd"/>
                  <w:r w:rsidRPr="006A38DA">
                    <w:rPr>
                      <w:b/>
                      <w:bCs/>
                      <w:sz w:val="28"/>
                      <w:szCs w:val="18"/>
                    </w:rPr>
                    <w:t xml:space="preserve"> (Lernen mit Medien)</w:t>
                  </w:r>
                </w:p>
                <w:p w14:paraId="19132D92" w14:textId="77777777" w:rsidR="009E7FA1" w:rsidRPr="006A38DA" w:rsidRDefault="009E7FA1" w:rsidP="009E7FA1">
                  <w:pPr>
                    <w:jc w:val="center"/>
                    <w:rPr>
                      <w:szCs w:val="18"/>
                    </w:rPr>
                  </w:pPr>
                  <w:r w:rsidRPr="006A38DA">
                    <w:rPr>
                      <w:szCs w:val="18"/>
                    </w:rPr>
                    <w:t>Medien werden reflektiert eingesetzt, um kognitive Aktivitäten beim Lernen von Mathematik zu unterstützen oder neue zu ermöglichen.</w:t>
                  </w:r>
                </w:p>
                <w:p w14:paraId="0FC80977" w14:textId="77777777" w:rsidR="009E7FA1" w:rsidRDefault="009E7FA1" w:rsidP="009E7FA1"/>
              </w:txbxContent>
            </v:textbox>
          </v:shape>
        </w:pict>
      </w:r>
    </w:p>
    <w:p w14:paraId="095416ED" w14:textId="77777777" w:rsidR="009E7FA1" w:rsidRPr="002221A4" w:rsidRDefault="009E7FA1" w:rsidP="009E7FA1"/>
    <w:p w14:paraId="7A003C2A" w14:textId="77777777" w:rsidR="009E7FA1" w:rsidRPr="002221A4" w:rsidRDefault="009E7FA1" w:rsidP="009E7FA1"/>
    <w:p w14:paraId="76110EB1" w14:textId="77777777" w:rsidR="009E7FA1" w:rsidRPr="002221A4" w:rsidRDefault="009E7FA1" w:rsidP="009E7FA1"/>
    <w:p w14:paraId="076D8AD3" w14:textId="77777777" w:rsidR="009E7FA1" w:rsidRDefault="009E7FA1" w:rsidP="009E7FA1"/>
    <w:p w14:paraId="10737122" w14:textId="77777777" w:rsidR="009E7FA1" w:rsidRPr="002221A4" w:rsidRDefault="009E7FA1" w:rsidP="009E7FA1">
      <w:pPr>
        <w:tabs>
          <w:tab w:val="left" w:pos="4013"/>
        </w:tabs>
      </w:pPr>
      <w:r>
        <w:tab/>
      </w:r>
    </w:p>
    <w:p w14:paraId="753FD799" w14:textId="3149EACD" w:rsidR="00D83428" w:rsidRPr="009E7FA1" w:rsidRDefault="00D83428" w:rsidP="009E7FA1">
      <w:r w:rsidRPr="009E7FA1">
        <w:t xml:space="preserve"> </w:t>
      </w:r>
    </w:p>
    <w:sectPr w:rsidR="00D83428" w:rsidRPr="009E7FA1" w:rsidSect="00053093">
      <w:headerReference w:type="even" r:id="rId8"/>
      <w:headerReference w:type="default" r:id="rId9"/>
      <w:footerReference w:type="default" r:id="rId10"/>
      <w:pgSz w:w="11906" w:h="16838" w:code="9"/>
      <w:pgMar w:top="1418" w:right="1134" w:bottom="1134" w:left="1134" w:header="39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FAC8D" w14:textId="77777777" w:rsidR="00A455E8" w:rsidRDefault="00A455E8" w:rsidP="005967F0">
      <w:pPr>
        <w:spacing w:after="0"/>
      </w:pPr>
      <w:r>
        <w:separator/>
      </w:r>
    </w:p>
  </w:endnote>
  <w:endnote w:type="continuationSeparator" w:id="0">
    <w:p w14:paraId="3A53219E" w14:textId="77777777" w:rsidR="00A455E8" w:rsidRDefault="00A455E8" w:rsidP="005967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FD7A0" w14:textId="28600D94" w:rsidR="005231E2" w:rsidRPr="00CE3E82" w:rsidRDefault="00766677" w:rsidP="00766677">
    <w:pPr>
      <w:pStyle w:val="Fuzeile"/>
      <w:spacing w:after="0"/>
      <w:rPr>
        <w:sz w:val="22"/>
      </w:rPr>
    </w:pPr>
    <w:r w:rsidRPr="00CE3E82">
      <w:rPr>
        <w:rFonts w:eastAsiaTheme="minorEastAsia" w:cstheme="minorBidi"/>
        <w:i/>
        <w:noProof/>
        <w:sz w:val="20"/>
        <w:szCs w:val="24"/>
        <w:lang w:eastAsia="de-DE"/>
      </w:rPr>
      <w:drawing>
        <wp:anchor distT="0" distB="0" distL="114300" distR="114300" simplePos="0" relativeHeight="251662336" behindDoc="0" locked="0" layoutInCell="0" allowOverlap="0" wp14:anchorId="07F5B106" wp14:editId="70932C77">
          <wp:simplePos x="0" y="0"/>
          <wp:positionH relativeFrom="margin">
            <wp:posOffset>5412056</wp:posOffset>
          </wp:positionH>
          <wp:positionV relativeFrom="page">
            <wp:posOffset>10190480</wp:posOffset>
          </wp:positionV>
          <wp:extent cx="737870" cy="259080"/>
          <wp:effectExtent l="0" t="0" r="5080" b="7620"/>
          <wp:wrapNone/>
          <wp:docPr id="7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7870" cy="259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92ECE" w14:textId="77777777" w:rsidR="00A455E8" w:rsidRDefault="00A455E8" w:rsidP="005967F0">
      <w:pPr>
        <w:spacing w:after="0"/>
      </w:pPr>
      <w:r>
        <w:separator/>
      </w:r>
    </w:p>
  </w:footnote>
  <w:footnote w:type="continuationSeparator" w:id="0">
    <w:p w14:paraId="6ADA9273" w14:textId="77777777" w:rsidR="00A455E8" w:rsidRDefault="00A455E8" w:rsidP="005967F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FD7A5" w14:textId="77777777" w:rsidR="00874D28" w:rsidRDefault="00000000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FD79E" w14:textId="4C95D55A" w:rsidR="005231E2" w:rsidRPr="00365394" w:rsidRDefault="00000000" w:rsidP="00365394">
    <w:pPr>
      <w:pStyle w:val="1Ttel"/>
    </w:pPr>
    <w:r>
      <w:rPr>
        <w:noProof/>
        <w:sz w:val="24"/>
        <w:szCs w:val="24"/>
      </w:rPr>
      <w:pict w14:anchorId="753FD7A3">
        <v:shapetype id="_x0000_t202" coordsize="21600,21600" o:spt="202" path="m,l,21600r21600,l21600,xe">
          <v:stroke joinstyle="miter"/>
          <v:path gradientshapeok="t" o:connecttype="rect"/>
        </v:shapetype>
        <v:shape id="Textfeld 5" o:spid="_x0000_s1028" type="#_x0000_t202" style="position:absolute;left:0;text-align:left;margin-left:122.55pt;margin-top:29.7pt;width:368pt;height:27pt;z-index:25167052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top" filled="f" stroked="f">
          <v:textbox style="mso-next-textbox:#Textfeld 5">
            <w:txbxContent>
              <w:p w14:paraId="753FD7A7" w14:textId="476EAAFD" w:rsidR="00365394" w:rsidRPr="002B78A0" w:rsidRDefault="00365394" w:rsidP="00365394">
                <w:pPr>
                  <w:pStyle w:val="1Ttel"/>
                  <w:jc w:val="right"/>
                </w:pPr>
                <w:proofErr w:type="spellStart"/>
                <w:r>
                  <w:t>DigMA</w:t>
                </w:r>
                <w:proofErr w:type="spellEnd"/>
                <w:r>
                  <w:t xml:space="preserve"> | Baustein 1 | Arbeitsblatt</w:t>
                </w:r>
              </w:p>
            </w:txbxContent>
          </v:textbox>
        </v:shape>
      </w:pict>
    </w:r>
    <w:r w:rsidR="000207F1" w:rsidRPr="00B94289">
      <w:rPr>
        <w:noProof/>
      </w:rPr>
      <w:drawing>
        <wp:anchor distT="0" distB="0" distL="114300" distR="114300" simplePos="0" relativeHeight="251657216" behindDoc="1" locked="0" layoutInCell="1" allowOverlap="1" wp14:anchorId="79390FB4" wp14:editId="08401194">
          <wp:simplePos x="0" y="0"/>
          <wp:positionH relativeFrom="column">
            <wp:posOffset>-141250</wp:posOffset>
          </wp:positionH>
          <wp:positionV relativeFrom="paragraph">
            <wp:posOffset>217688</wp:posOffset>
          </wp:positionV>
          <wp:extent cx="1360805" cy="561975"/>
          <wp:effectExtent l="0" t="0" r="0" b="0"/>
          <wp:wrapTopAndBottom/>
          <wp:docPr id="1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4"/>
        <w:szCs w:val="24"/>
      </w:rPr>
      <w:pict w14:anchorId="753FD7A4">
        <v:rect id="Rectangle 42" o:spid="_x0000_s1027" style="position:absolute;left:0;text-align:left;margin-left:0;margin-top:6.8pt;width:486.95pt;height:9.4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fillcolor="#327a86" stroked="f">
          <v:textbox inset=",7.2pt,,7.2pt"/>
          <w10:wrap anchorx="margin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06FF4"/>
    <w:multiLevelType w:val="hybridMultilevel"/>
    <w:tmpl w:val="68167666"/>
    <w:lvl w:ilvl="0" w:tplc="9808FA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713A172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63EE2B18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C066BEC0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42D450D6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AA0ADDAA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6BCA7E46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B824E018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AE42BB1E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7C2243"/>
    <w:multiLevelType w:val="hybridMultilevel"/>
    <w:tmpl w:val="3ACC2FFC"/>
    <w:lvl w:ilvl="0" w:tplc="5678A93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8D741818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CB38A7E4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761CA692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A3FC839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AB8A5FD4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D734715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C9C66758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3468D6B4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F12E3F"/>
    <w:multiLevelType w:val="hybridMultilevel"/>
    <w:tmpl w:val="B81A3B02"/>
    <w:lvl w:ilvl="0" w:tplc="1FFA34A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267CC348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41D01F20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0CE77D4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94D0593C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EBBC4EE2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C9321568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796452FA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C89814C2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6C3B2E"/>
    <w:multiLevelType w:val="hybridMultilevel"/>
    <w:tmpl w:val="3C90CA1C"/>
    <w:lvl w:ilvl="0" w:tplc="313671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39329A9E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29948AC4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F808EB5A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5C8CBE34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3C2E386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41B8C61A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8A1E30C6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796A5F4A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E015AC"/>
    <w:multiLevelType w:val="hybridMultilevel"/>
    <w:tmpl w:val="40183CE0"/>
    <w:lvl w:ilvl="0" w:tplc="C7CEC5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1C4C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1218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76D3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E086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8C2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42DD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E47B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DE30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5804FE0"/>
    <w:multiLevelType w:val="hybridMultilevel"/>
    <w:tmpl w:val="2828E5B6"/>
    <w:lvl w:ilvl="0" w:tplc="434A04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472C4" w:themeColor="accent1"/>
      </w:rPr>
    </w:lvl>
    <w:lvl w:ilvl="1" w:tplc="E25C9A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721C109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F5D6C0A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2F18FD0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2BCC8A2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104A34B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CBB8EF4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4A88AF1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6" w15:restartNumberingAfterBreak="0">
    <w:nsid w:val="2E193238"/>
    <w:multiLevelType w:val="hybridMultilevel"/>
    <w:tmpl w:val="A1E42DEA"/>
    <w:lvl w:ilvl="0" w:tplc="434A04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472C4" w:themeColor="accent1"/>
      </w:rPr>
    </w:lvl>
    <w:lvl w:ilvl="1" w:tplc="0DF27CD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8766C57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73F036F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5134C45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67D4A4C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D26879C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C2B2E1E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4B88F36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7" w15:restartNumberingAfterBreak="0">
    <w:nsid w:val="32C31CBB"/>
    <w:multiLevelType w:val="hybridMultilevel"/>
    <w:tmpl w:val="B29ED666"/>
    <w:lvl w:ilvl="0" w:tplc="434A04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472C4" w:themeColor="accent1"/>
      </w:rPr>
    </w:lvl>
    <w:lvl w:ilvl="1" w:tplc="1CCCFF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C6461EE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C6C403C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6954562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7400ACE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9F88931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F754FAB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AEC64D4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8" w15:restartNumberingAfterBreak="0">
    <w:nsid w:val="4ABD69E6"/>
    <w:multiLevelType w:val="hybridMultilevel"/>
    <w:tmpl w:val="F2762C00"/>
    <w:lvl w:ilvl="0" w:tplc="434A04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472C4" w:themeColor="accent1"/>
      </w:rPr>
    </w:lvl>
    <w:lvl w:ilvl="1" w:tplc="99A82E5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B30699C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083430B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6680BD6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76E80B2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44F49ED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CBF6252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9F0C043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9" w15:restartNumberingAfterBreak="0">
    <w:nsid w:val="4CA817DC"/>
    <w:multiLevelType w:val="hybridMultilevel"/>
    <w:tmpl w:val="34783692"/>
    <w:lvl w:ilvl="0" w:tplc="E4BA442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CC043192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F9168896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746019FC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372017D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D92E551E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DEF4C25A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93CC9F92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2BB0660A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1517C8"/>
    <w:multiLevelType w:val="hybridMultilevel"/>
    <w:tmpl w:val="F0F0D50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5">
      <w:start w:val="1"/>
      <w:numFmt w:val="decimal"/>
      <w:lvlText w:val="(%2)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F063E87"/>
    <w:multiLevelType w:val="hybridMultilevel"/>
    <w:tmpl w:val="FEE0653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B873E6"/>
    <w:multiLevelType w:val="hybridMultilevel"/>
    <w:tmpl w:val="435C77E0"/>
    <w:lvl w:ilvl="0" w:tplc="BBE85312">
      <w:start w:val="3"/>
      <w:numFmt w:val="decimal"/>
      <w:lvlText w:val="%1."/>
      <w:lvlJc w:val="left"/>
      <w:pPr>
        <w:ind w:left="720" w:hanging="360"/>
      </w:pPr>
      <w:rPr>
        <w:rFonts w:ascii="Calibri" w:eastAsia="MS Mincho" w:hAnsi="Calibri" w:cs="Times New Roman" w:hint="default"/>
        <w:color w:val="000000" w:themeColor="text1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2C4755"/>
    <w:multiLevelType w:val="hybridMultilevel"/>
    <w:tmpl w:val="BC4425B0"/>
    <w:lvl w:ilvl="0" w:tplc="21644C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D0447E24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B44E9364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F03A98E4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035090AA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57FA8AF4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54080C6C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F612A2A6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26145870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9A44EEF"/>
    <w:multiLevelType w:val="hybridMultilevel"/>
    <w:tmpl w:val="E12AB19C"/>
    <w:lvl w:ilvl="0" w:tplc="20B4F4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B4BF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B26C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C683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BA18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2605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823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FE619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E6AE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471A20"/>
    <w:multiLevelType w:val="hybridMultilevel"/>
    <w:tmpl w:val="F698D1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8104006">
    <w:abstractNumId w:val="0"/>
  </w:num>
  <w:num w:numId="2" w16cid:durableId="112601128">
    <w:abstractNumId w:val="3"/>
  </w:num>
  <w:num w:numId="3" w16cid:durableId="10568258">
    <w:abstractNumId w:val="2"/>
  </w:num>
  <w:num w:numId="4" w16cid:durableId="1824732127">
    <w:abstractNumId w:val="1"/>
  </w:num>
  <w:num w:numId="5" w16cid:durableId="44574341">
    <w:abstractNumId w:val="11"/>
  </w:num>
  <w:num w:numId="6" w16cid:durableId="666127867">
    <w:abstractNumId w:val="9"/>
  </w:num>
  <w:num w:numId="7" w16cid:durableId="628440617">
    <w:abstractNumId w:val="13"/>
  </w:num>
  <w:num w:numId="8" w16cid:durableId="44450516">
    <w:abstractNumId w:val="8"/>
  </w:num>
  <w:num w:numId="9" w16cid:durableId="1478255704">
    <w:abstractNumId w:val="7"/>
  </w:num>
  <w:num w:numId="10" w16cid:durableId="1207989329">
    <w:abstractNumId w:val="6"/>
  </w:num>
  <w:num w:numId="11" w16cid:durableId="402604001">
    <w:abstractNumId w:val="5"/>
  </w:num>
  <w:num w:numId="12" w16cid:durableId="16728289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66387478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2043990">
    <w:abstractNumId w:val="4"/>
  </w:num>
  <w:num w:numId="15" w16cid:durableId="4445465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89789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67F0"/>
    <w:rsid w:val="000207F1"/>
    <w:rsid w:val="00053093"/>
    <w:rsid w:val="000778BB"/>
    <w:rsid w:val="000A7606"/>
    <w:rsid w:val="000A79E1"/>
    <w:rsid w:val="000B4EAE"/>
    <w:rsid w:val="0010497A"/>
    <w:rsid w:val="00114D34"/>
    <w:rsid w:val="001236A1"/>
    <w:rsid w:val="00156EAC"/>
    <w:rsid w:val="001E35FF"/>
    <w:rsid w:val="0020344A"/>
    <w:rsid w:val="00206DE0"/>
    <w:rsid w:val="00232E67"/>
    <w:rsid w:val="00246CAC"/>
    <w:rsid w:val="002C3DF3"/>
    <w:rsid w:val="00313C20"/>
    <w:rsid w:val="00332526"/>
    <w:rsid w:val="00351AAE"/>
    <w:rsid w:val="00365394"/>
    <w:rsid w:val="0036541D"/>
    <w:rsid w:val="003A56D9"/>
    <w:rsid w:val="003B03FA"/>
    <w:rsid w:val="003B0CD5"/>
    <w:rsid w:val="003B128B"/>
    <w:rsid w:val="003D55CB"/>
    <w:rsid w:val="003F7113"/>
    <w:rsid w:val="00423ECA"/>
    <w:rsid w:val="00457408"/>
    <w:rsid w:val="00480304"/>
    <w:rsid w:val="004867AA"/>
    <w:rsid w:val="004A01C0"/>
    <w:rsid w:val="004C187D"/>
    <w:rsid w:val="005231E2"/>
    <w:rsid w:val="00534A56"/>
    <w:rsid w:val="00536702"/>
    <w:rsid w:val="005967F0"/>
    <w:rsid w:val="005C3100"/>
    <w:rsid w:val="005D42E1"/>
    <w:rsid w:val="00601BEB"/>
    <w:rsid w:val="0064714C"/>
    <w:rsid w:val="00680390"/>
    <w:rsid w:val="00695659"/>
    <w:rsid w:val="006A0586"/>
    <w:rsid w:val="006E5A39"/>
    <w:rsid w:val="006F030C"/>
    <w:rsid w:val="00766677"/>
    <w:rsid w:val="00774E59"/>
    <w:rsid w:val="007E0053"/>
    <w:rsid w:val="00801EDA"/>
    <w:rsid w:val="00807F16"/>
    <w:rsid w:val="00841D12"/>
    <w:rsid w:val="008475B0"/>
    <w:rsid w:val="00874D28"/>
    <w:rsid w:val="008A1E8C"/>
    <w:rsid w:val="008C61BC"/>
    <w:rsid w:val="00903D62"/>
    <w:rsid w:val="00917F79"/>
    <w:rsid w:val="009339E5"/>
    <w:rsid w:val="009E1699"/>
    <w:rsid w:val="009E7FA1"/>
    <w:rsid w:val="00A03898"/>
    <w:rsid w:val="00A20D9D"/>
    <w:rsid w:val="00A278B0"/>
    <w:rsid w:val="00A325C2"/>
    <w:rsid w:val="00A455E8"/>
    <w:rsid w:val="00AE2596"/>
    <w:rsid w:val="00AF50D6"/>
    <w:rsid w:val="00B01DE1"/>
    <w:rsid w:val="00B2582C"/>
    <w:rsid w:val="00B467E4"/>
    <w:rsid w:val="00B7165C"/>
    <w:rsid w:val="00B75FC1"/>
    <w:rsid w:val="00BD3C53"/>
    <w:rsid w:val="00BE2C23"/>
    <w:rsid w:val="00CD074E"/>
    <w:rsid w:val="00CE3E82"/>
    <w:rsid w:val="00D233FD"/>
    <w:rsid w:val="00D50034"/>
    <w:rsid w:val="00D5537F"/>
    <w:rsid w:val="00D83428"/>
    <w:rsid w:val="00D923E4"/>
    <w:rsid w:val="00DA6373"/>
    <w:rsid w:val="00DB129F"/>
    <w:rsid w:val="00DF2A19"/>
    <w:rsid w:val="00E11C38"/>
    <w:rsid w:val="00E140D3"/>
    <w:rsid w:val="00E142F4"/>
    <w:rsid w:val="00E25FE0"/>
    <w:rsid w:val="00E615E6"/>
    <w:rsid w:val="00EA03F8"/>
    <w:rsid w:val="00EE155E"/>
    <w:rsid w:val="00EE2FD2"/>
    <w:rsid w:val="00F10F26"/>
    <w:rsid w:val="00F146AE"/>
    <w:rsid w:val="00F25F2D"/>
    <w:rsid w:val="00F30D57"/>
    <w:rsid w:val="00FB1DA1"/>
    <w:rsid w:val="00FC5EA9"/>
    <w:rsid w:val="00FF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53FD736"/>
  <w15:docId w15:val="{97043D7A-98D2-4BE1-B7F1-977A57382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B0CD5"/>
    <w:pPr>
      <w:overflowPunct w:val="0"/>
      <w:autoSpaceDE w:val="0"/>
      <w:spacing w:after="120" w:line="240" w:lineRule="auto"/>
    </w:pPr>
    <w:rPr>
      <w:rFonts w:cs="Times New Roman"/>
      <w:sz w:val="24"/>
      <w:szCs w:val="20"/>
      <w:lang w:eastAsia="ar-S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5740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317A8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32E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967F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967F0"/>
    <w:rPr>
      <w:rFonts w:ascii="Times New Roman" w:hAnsi="Times New Roman" w:cs="Times New Roman"/>
      <w:sz w:val="24"/>
      <w:szCs w:val="20"/>
      <w:lang w:eastAsia="ar-SA"/>
    </w:rPr>
  </w:style>
  <w:style w:type="paragraph" w:styleId="Fuzeile">
    <w:name w:val="footer"/>
    <w:basedOn w:val="Standard"/>
    <w:link w:val="FuzeileZchn"/>
    <w:unhideWhenUsed/>
    <w:rsid w:val="005967F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967F0"/>
    <w:rPr>
      <w:rFonts w:ascii="Times New Roman" w:hAnsi="Times New Roman" w:cs="Times New Roman"/>
      <w:sz w:val="24"/>
      <w:szCs w:val="20"/>
      <w:lang w:eastAsia="ar-SA"/>
    </w:rPr>
  </w:style>
  <w:style w:type="paragraph" w:customStyle="1" w:styleId="1Ttel">
    <w:name w:val="1.Ttel"/>
    <w:basedOn w:val="Standard"/>
    <w:link w:val="1TtelZchn"/>
    <w:qFormat/>
    <w:rsid w:val="005967F0"/>
    <w:pPr>
      <w:autoSpaceDN w:val="0"/>
      <w:adjustRightInd w:val="0"/>
      <w:contextualSpacing/>
      <w:jc w:val="both"/>
      <w:textAlignment w:val="baseline"/>
      <w:outlineLvl w:val="0"/>
    </w:pPr>
    <w:rPr>
      <w:rFonts w:ascii="Calibri" w:hAnsi="Calibri" w:cs="Arial"/>
      <w:b/>
      <w:bCs/>
      <w:color w:val="327A86"/>
      <w:kern w:val="32"/>
      <w:sz w:val="28"/>
      <w:szCs w:val="28"/>
      <w:lang w:eastAsia="de-DE"/>
    </w:rPr>
  </w:style>
  <w:style w:type="character" w:customStyle="1" w:styleId="1TtelZchn">
    <w:name w:val="1.Ttel Zchn"/>
    <w:basedOn w:val="KopfzeileZchn"/>
    <w:link w:val="1Ttel"/>
    <w:rsid w:val="005967F0"/>
    <w:rPr>
      <w:rFonts w:ascii="Calibri" w:hAnsi="Calibri" w:cs="Arial"/>
      <w:b/>
      <w:bCs/>
      <w:color w:val="327A86"/>
      <w:kern w:val="32"/>
      <w:sz w:val="28"/>
      <w:szCs w:val="28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57408"/>
    <w:rPr>
      <w:rFonts w:asciiTheme="majorHAnsi" w:eastAsiaTheme="majorEastAsia" w:hAnsiTheme="majorHAnsi" w:cstheme="majorBidi"/>
      <w:b/>
      <w:color w:val="317A82"/>
      <w:sz w:val="32"/>
      <w:szCs w:val="32"/>
      <w:lang w:eastAsia="ar-SA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32E67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  <w:lang w:eastAsia="ar-SA"/>
    </w:rPr>
  </w:style>
  <w:style w:type="paragraph" w:customStyle="1" w:styleId="8BildunterschriftArbeitsbltter">
    <w:name w:val="8. BildunterschriftArbeitsblätter"/>
    <w:basedOn w:val="Standard"/>
    <w:uiPriority w:val="99"/>
    <w:qFormat/>
    <w:rsid w:val="00774E59"/>
    <w:pPr>
      <w:overflowPunct/>
      <w:autoSpaceDE/>
      <w:spacing w:after="240"/>
      <w:contextualSpacing/>
    </w:pPr>
    <w:rPr>
      <w:rFonts w:eastAsiaTheme="minorEastAsia" w:cstheme="minorBidi"/>
      <w:sz w:val="18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232E67"/>
    <w:pPr>
      <w:overflowPunct/>
      <w:autoSpaceDE/>
      <w:spacing w:after="240"/>
      <w:ind w:left="720"/>
      <w:contextualSpacing/>
    </w:pPr>
    <w:rPr>
      <w:rFonts w:eastAsiaTheme="minorEastAsia" w:cstheme="minorBidi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232E67"/>
    <w:pPr>
      <w:overflowPunct/>
      <w:autoSpaceDE/>
      <w:spacing w:before="100" w:beforeAutospacing="1" w:after="100" w:afterAutospacing="1"/>
    </w:pPr>
    <w:rPr>
      <w:rFonts w:ascii="Times New Roman" w:eastAsiaTheme="minorEastAsia" w:hAnsi="Times New Roman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E2C23"/>
    <w:pPr>
      <w:spacing w:after="0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E2C23"/>
    <w:rPr>
      <w:rFonts w:cs="Times New Roman"/>
      <w:sz w:val="20"/>
      <w:szCs w:val="20"/>
      <w:lang w:eastAsia="ar-SA"/>
    </w:rPr>
  </w:style>
  <w:style w:type="character" w:styleId="Funotenzeichen">
    <w:name w:val="footnote reference"/>
    <w:basedOn w:val="Absatz-Standardschriftart"/>
    <w:uiPriority w:val="99"/>
    <w:semiHidden/>
    <w:unhideWhenUsed/>
    <w:rsid w:val="00BE2C23"/>
    <w:rPr>
      <w:vertAlign w:val="superscript"/>
    </w:rPr>
  </w:style>
  <w:style w:type="table" w:styleId="Tabellenraster">
    <w:name w:val="Table Grid"/>
    <w:basedOn w:val="NormaleTabelle"/>
    <w:uiPriority w:val="39"/>
    <w:rsid w:val="000A7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841D12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41D12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42F4"/>
    <w:pPr>
      <w:spacing w:after="0"/>
    </w:pPr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42F4"/>
    <w:rPr>
      <w:rFonts w:ascii="Times New Roman" w:hAnsi="Times New Roman" w:cs="Times New Roman"/>
      <w:sz w:val="18"/>
      <w:szCs w:val="18"/>
      <w:lang w:eastAsia="ar-SA"/>
    </w:rPr>
  </w:style>
  <w:style w:type="paragraph" w:styleId="Titel">
    <w:name w:val="Title"/>
    <w:basedOn w:val="Standard"/>
    <w:next w:val="Standard"/>
    <w:link w:val="TitelZchn"/>
    <w:uiPriority w:val="10"/>
    <w:qFormat/>
    <w:rsid w:val="00D83428"/>
    <w:pPr>
      <w:overflowPunct/>
      <w:autoSpaceDE/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D8342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7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872993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619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23814-655D-4BCE-ADD0-CDDF1A92D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7</vt:i4>
      </vt:variant>
    </vt:vector>
  </HeadingPairs>
  <TitlesOfParts>
    <vt:vector size="8" baseType="lpstr">
      <vt:lpstr/>
      <vt:lpstr>Medienkompetenzbereich der KMK-Strategie „Bildung der der digitalen Welt“</vt:lpstr>
      <vt:lpstr>    1. Suchen, Verarbeiten und Aufbewahren</vt:lpstr>
      <vt:lpstr>    2. Kommunizieren und Kooperieren</vt:lpstr>
      <vt:lpstr>    3. Produzieren und Präsentieren</vt:lpstr>
      <vt:lpstr>    4. Schützen und sicher Agieren</vt:lpstr>
      <vt:lpstr>    5. Problemlösen und Handeln</vt:lpstr>
      <vt:lpstr>    6. Analysieren und Reflektieren</vt:lpstr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 Wagener</dc:creator>
  <cp:lastModifiedBy>Franziska Siebel</cp:lastModifiedBy>
  <cp:revision>2</cp:revision>
  <cp:lastPrinted>2019-08-21T11:40:00Z</cp:lastPrinted>
  <dcterms:created xsi:type="dcterms:W3CDTF">2023-05-26T06:54:00Z</dcterms:created>
  <dcterms:modified xsi:type="dcterms:W3CDTF">2023-05-26T06:54:00Z</dcterms:modified>
</cp:coreProperties>
</file>